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0864F3" w14:textId="1D8A5269" w:rsidR="00446E60" w:rsidRPr="008853A8" w:rsidRDefault="00B36635">
      <w:pPr>
        <w:pStyle w:val="FP"/>
        <w:tabs>
          <w:tab w:val="left" w:pos="567"/>
        </w:tabs>
        <w:rPr>
          <w:rFonts w:ascii="Arial" w:hAnsi="Arial" w:cs="Arial"/>
          <w:b/>
          <w:sz w:val="24"/>
          <w:szCs w:val="24"/>
          <w:lang w:val="en-US"/>
        </w:rPr>
      </w:pPr>
      <w:r>
        <w:rPr>
          <w:rFonts w:ascii="Arial" w:hAnsi="Arial" w:cs="Arial"/>
          <w:b/>
          <w:sz w:val="24"/>
          <w:szCs w:val="24"/>
        </w:rPr>
        <w:t>3GPP TSG RAN meeting #91e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853A8" w:rsidRPr="008853A8">
        <w:rPr>
          <w:rFonts w:ascii="Arial" w:hAnsi="Arial" w:cs="Arial"/>
          <w:b/>
          <w:sz w:val="24"/>
          <w:szCs w:val="24"/>
        </w:rPr>
        <w:t>RP-210677</w:t>
      </w:r>
    </w:p>
    <w:p w14:paraId="480864F4" w14:textId="77777777" w:rsidR="00446E60" w:rsidRDefault="00B36635">
      <w:pPr>
        <w:tabs>
          <w:tab w:val="left" w:pos="567"/>
        </w:tabs>
        <w:rPr>
          <w:rFonts w:ascii="Arial" w:hAnsi="Arial" w:cs="Arial"/>
          <w:b/>
          <w:sz w:val="24"/>
        </w:rPr>
      </w:pPr>
      <w:r>
        <w:rPr>
          <w:rFonts w:ascii="Arial" w:hAnsi="Arial" w:cs="Arial"/>
          <w:b/>
          <w:sz w:val="24"/>
        </w:rPr>
        <w:t>Electronic Meeting, March 16-26, 2020</w:t>
      </w:r>
    </w:p>
    <w:p w14:paraId="480864F5" w14:textId="77777777" w:rsidR="00446E60" w:rsidRDefault="00B36635">
      <w:pPr>
        <w:pStyle w:val="Heading2"/>
        <w:jc w:val="center"/>
        <w:rPr>
          <w:u w:val="single"/>
        </w:rPr>
      </w:pPr>
      <w:r>
        <w:rPr>
          <w:u w:val="single"/>
        </w:rPr>
        <w:t>Status Report to TSG</w:t>
      </w:r>
    </w:p>
    <w:p w14:paraId="480864F6" w14:textId="77777777" w:rsidR="00446E60" w:rsidRDefault="00B36635">
      <w:pPr>
        <w:tabs>
          <w:tab w:val="left" w:pos="567"/>
        </w:tabs>
        <w:rPr>
          <w:rFonts w:ascii="Arial" w:eastAsiaTheme="minorEastAsia" w:hAnsi="Arial" w:cs="Arial"/>
          <w:lang w:eastAsia="zh-CN"/>
        </w:rPr>
      </w:pPr>
      <w:r>
        <w:rPr>
          <w:rFonts w:ascii="Arial" w:hAnsi="Arial" w:cs="Arial"/>
          <w:b/>
        </w:rPr>
        <w:t>Agenda item: 9.2.7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446E60" w14:paraId="480864F9" w14:textId="77777777">
        <w:tc>
          <w:tcPr>
            <w:tcW w:w="2436" w:type="dxa"/>
            <w:shd w:val="clear" w:color="auto" w:fill="auto"/>
          </w:tcPr>
          <w:p w14:paraId="480864F7" w14:textId="77777777" w:rsidR="00446E60" w:rsidRDefault="00B36635">
            <w:pPr>
              <w:tabs>
                <w:tab w:val="left" w:pos="567"/>
              </w:tabs>
              <w:spacing w:after="0"/>
              <w:rPr>
                <w:rFonts w:ascii="Arial" w:hAnsi="Arial" w:cs="Arial"/>
                <w:b/>
              </w:rPr>
            </w:pPr>
            <w:r>
              <w:rPr>
                <w:rFonts w:ascii="Arial" w:hAnsi="Arial" w:cs="Arial"/>
                <w:b/>
              </w:rPr>
              <w:t>WI / SI Name</w:t>
            </w:r>
          </w:p>
        </w:tc>
        <w:tc>
          <w:tcPr>
            <w:tcW w:w="7650" w:type="dxa"/>
            <w:gridSpan w:val="5"/>
          </w:tcPr>
          <w:p w14:paraId="480864F8" w14:textId="77777777" w:rsidR="00446E60" w:rsidRPr="00DE6692" w:rsidRDefault="00B36635" w:rsidP="00BF2789">
            <w:pPr>
              <w:pStyle w:val="ListParagraph"/>
              <w:tabs>
                <w:tab w:val="left" w:pos="567"/>
              </w:tabs>
              <w:ind w:leftChars="0" w:left="720"/>
              <w:rPr>
                <w:rFonts w:ascii="Arial" w:hAnsi="Arial" w:cs="Arial"/>
              </w:rPr>
            </w:pPr>
            <w:r w:rsidRPr="00DE6692">
              <w:rPr>
                <w:rFonts w:ascii="Arial" w:eastAsia="Batang" w:hAnsi="Arial" w:cs="Arial"/>
                <w:b/>
              </w:rPr>
              <w:t>NR RRM enhancement in R16</w:t>
            </w:r>
          </w:p>
        </w:tc>
      </w:tr>
      <w:tr w:rsidR="00446E60" w14:paraId="48086503" w14:textId="77777777">
        <w:tc>
          <w:tcPr>
            <w:tcW w:w="2436" w:type="dxa"/>
            <w:shd w:val="clear" w:color="auto" w:fill="auto"/>
          </w:tcPr>
          <w:p w14:paraId="480864FA" w14:textId="77777777" w:rsidR="00446E60" w:rsidRDefault="00B36635">
            <w:pPr>
              <w:tabs>
                <w:tab w:val="left" w:pos="567"/>
              </w:tabs>
              <w:spacing w:after="0"/>
              <w:rPr>
                <w:rFonts w:ascii="Arial" w:hAnsi="Arial" w:cs="Arial"/>
                <w:bCs/>
              </w:rPr>
            </w:pPr>
            <w:r>
              <w:rPr>
                <w:rFonts w:ascii="Arial" w:hAnsi="Arial" w:cs="Arial"/>
                <w:bCs/>
              </w:rPr>
              <w:t>included in this status report</w:t>
            </w:r>
          </w:p>
        </w:tc>
        <w:tc>
          <w:tcPr>
            <w:tcW w:w="1846" w:type="dxa"/>
          </w:tcPr>
          <w:p w14:paraId="480864FB" w14:textId="77777777" w:rsidR="00446E60" w:rsidRDefault="00B36635">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0864FC" w14:textId="77777777" w:rsidR="00446E60" w:rsidRDefault="00B36635">
            <w:pPr>
              <w:tabs>
                <w:tab w:val="left" w:pos="567"/>
              </w:tabs>
              <w:spacing w:after="0"/>
              <w:rPr>
                <w:rFonts w:ascii="Arial" w:hAnsi="Arial" w:cs="Arial"/>
              </w:rPr>
            </w:pPr>
            <w:r>
              <w:rPr>
                <w:rFonts w:ascii="Arial" w:hAnsi="Arial" w:cs="Arial"/>
                <w:lang w:eastAsia="ja-JP"/>
              </w:rPr>
              <w:t>No</w:t>
            </w:r>
          </w:p>
        </w:tc>
        <w:tc>
          <w:tcPr>
            <w:tcW w:w="1842" w:type="dxa"/>
          </w:tcPr>
          <w:p w14:paraId="480864FD" w14:textId="77777777" w:rsidR="00446E60" w:rsidRDefault="00B3663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0864FE" w14:textId="77777777" w:rsidR="00446E60" w:rsidRDefault="00B36635">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480864FF" w14:textId="77777777" w:rsidR="00446E60" w:rsidRDefault="00B36635">
            <w:pPr>
              <w:tabs>
                <w:tab w:val="left" w:pos="567"/>
              </w:tabs>
              <w:spacing w:after="0"/>
              <w:rPr>
                <w:rFonts w:ascii="Arial" w:hAnsi="Arial" w:cs="Arial"/>
              </w:rPr>
            </w:pPr>
            <w:r>
              <w:rPr>
                <w:rFonts w:ascii="Arial" w:hAnsi="Arial" w:cs="Arial"/>
              </w:rPr>
              <w:t>Performance part:</w:t>
            </w:r>
          </w:p>
          <w:p w14:paraId="48086500" w14:textId="77777777" w:rsidR="00446E60" w:rsidRDefault="00B36635">
            <w:pPr>
              <w:tabs>
                <w:tab w:val="left" w:pos="567"/>
              </w:tabs>
              <w:spacing w:after="0"/>
              <w:rPr>
                <w:rFonts w:ascii="Arial" w:hAnsi="Arial" w:cs="Arial"/>
                <w:lang w:eastAsia="ja-JP"/>
              </w:rPr>
            </w:pPr>
            <w:r>
              <w:rPr>
                <w:rFonts w:ascii="Arial" w:hAnsi="Arial" w:cs="Arial"/>
                <w:lang w:eastAsia="ja-JP"/>
              </w:rPr>
              <w:t>Yes</w:t>
            </w:r>
          </w:p>
        </w:tc>
        <w:tc>
          <w:tcPr>
            <w:tcW w:w="1653" w:type="dxa"/>
          </w:tcPr>
          <w:p w14:paraId="48086501" w14:textId="77777777" w:rsidR="00446E60" w:rsidRDefault="00B36635">
            <w:pPr>
              <w:tabs>
                <w:tab w:val="left" w:pos="567"/>
              </w:tabs>
              <w:spacing w:after="0"/>
              <w:rPr>
                <w:rFonts w:ascii="Arial" w:hAnsi="Arial" w:cs="Arial"/>
              </w:rPr>
            </w:pPr>
            <w:r>
              <w:rPr>
                <w:rFonts w:ascii="Arial" w:hAnsi="Arial" w:cs="Arial"/>
              </w:rPr>
              <w:t>Testing part:</w:t>
            </w:r>
          </w:p>
          <w:p w14:paraId="48086502" w14:textId="77777777" w:rsidR="00446E60" w:rsidRDefault="00B36635">
            <w:pPr>
              <w:tabs>
                <w:tab w:val="left" w:pos="567"/>
              </w:tabs>
              <w:spacing w:after="0"/>
              <w:rPr>
                <w:rFonts w:ascii="Arial" w:hAnsi="Arial" w:cs="Arial"/>
                <w:lang w:eastAsia="ja-JP"/>
              </w:rPr>
            </w:pPr>
            <w:r>
              <w:rPr>
                <w:rFonts w:ascii="Arial" w:hAnsi="Arial" w:cs="Arial" w:hint="eastAsia"/>
                <w:lang w:eastAsia="ja-JP"/>
              </w:rPr>
              <w:t>No</w:t>
            </w:r>
          </w:p>
        </w:tc>
      </w:tr>
      <w:tr w:rsidR="00446E60" w14:paraId="48086506" w14:textId="77777777">
        <w:tc>
          <w:tcPr>
            <w:tcW w:w="2436" w:type="dxa"/>
          </w:tcPr>
          <w:p w14:paraId="48086504" w14:textId="77777777" w:rsidR="00446E60" w:rsidRDefault="00B36635">
            <w:pPr>
              <w:tabs>
                <w:tab w:val="left" w:pos="567"/>
              </w:tabs>
              <w:spacing w:after="0"/>
              <w:rPr>
                <w:rFonts w:ascii="Arial" w:hAnsi="Arial" w:cs="Arial"/>
                <w:b/>
              </w:rPr>
            </w:pPr>
            <w:r>
              <w:rPr>
                <w:rFonts w:ascii="Arial" w:hAnsi="Arial" w:cs="Arial"/>
                <w:b/>
              </w:rPr>
              <w:t>Acronym</w:t>
            </w:r>
          </w:p>
        </w:tc>
        <w:tc>
          <w:tcPr>
            <w:tcW w:w="7650" w:type="dxa"/>
            <w:gridSpan w:val="5"/>
          </w:tcPr>
          <w:p w14:paraId="48086505" w14:textId="4470B1A5" w:rsidR="00446E60" w:rsidRDefault="00B36635">
            <w:pPr>
              <w:tabs>
                <w:tab w:val="left" w:pos="567"/>
              </w:tabs>
              <w:spacing w:after="0"/>
              <w:rPr>
                <w:rFonts w:ascii="Arial" w:hAnsi="Arial" w:cs="Arial"/>
              </w:rPr>
            </w:pPr>
            <w:proofErr w:type="spellStart"/>
            <w:r>
              <w:rPr>
                <w:rFonts w:ascii="Arial" w:hAnsi="Arial" w:cs="Arial"/>
              </w:rPr>
              <w:t>NR_RRM_Enh</w:t>
            </w:r>
            <w:proofErr w:type="spellEnd"/>
            <w:r w:rsidR="00D35EE6">
              <w:rPr>
                <w:rFonts w:ascii="Arial" w:hAnsi="Arial" w:cs="Arial"/>
              </w:rPr>
              <w:t>-</w:t>
            </w:r>
            <w:r w:rsidR="00D35EE6" w:rsidRPr="00D35EE6">
              <w:rPr>
                <w:rFonts w:ascii="Arial" w:hAnsi="Arial" w:cs="Arial"/>
              </w:rPr>
              <w:t>Perf</w:t>
            </w:r>
          </w:p>
        </w:tc>
      </w:tr>
      <w:tr w:rsidR="00446E60" w14:paraId="48086509" w14:textId="77777777">
        <w:tc>
          <w:tcPr>
            <w:tcW w:w="2436" w:type="dxa"/>
          </w:tcPr>
          <w:p w14:paraId="48086507" w14:textId="77777777" w:rsidR="00446E60" w:rsidRDefault="00B36635">
            <w:pPr>
              <w:tabs>
                <w:tab w:val="left" w:pos="567"/>
              </w:tabs>
              <w:spacing w:after="0"/>
              <w:rPr>
                <w:rFonts w:ascii="Arial" w:hAnsi="Arial" w:cs="Arial"/>
                <w:b/>
              </w:rPr>
            </w:pPr>
            <w:r>
              <w:rPr>
                <w:rFonts w:ascii="Arial" w:hAnsi="Arial" w:cs="Arial"/>
                <w:b/>
              </w:rPr>
              <w:t>Unique ID</w:t>
            </w:r>
          </w:p>
        </w:tc>
        <w:tc>
          <w:tcPr>
            <w:tcW w:w="7650" w:type="dxa"/>
            <w:gridSpan w:val="5"/>
          </w:tcPr>
          <w:p w14:paraId="48086508" w14:textId="77777777" w:rsidR="00446E60" w:rsidRDefault="00B36635">
            <w:pPr>
              <w:tabs>
                <w:tab w:val="left" w:pos="567"/>
              </w:tabs>
              <w:spacing w:after="0"/>
              <w:rPr>
                <w:rFonts w:ascii="Arial" w:hAnsi="Arial" w:cs="Arial"/>
                <w:lang w:eastAsia="ja-JP"/>
              </w:rPr>
            </w:pPr>
            <w:r>
              <w:rPr>
                <w:rFonts w:ascii="Arial" w:hAnsi="Arial" w:cs="Arial"/>
                <w:lang w:eastAsia="ja-JP"/>
              </w:rPr>
              <w:t>840195</w:t>
            </w:r>
          </w:p>
        </w:tc>
      </w:tr>
      <w:tr w:rsidR="00446E60" w14:paraId="4808650C" w14:textId="77777777">
        <w:tc>
          <w:tcPr>
            <w:tcW w:w="2436" w:type="dxa"/>
          </w:tcPr>
          <w:p w14:paraId="4808650A" w14:textId="77777777" w:rsidR="00446E60" w:rsidRDefault="00B36635">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08650B" w14:textId="77777777" w:rsidR="00446E60" w:rsidRDefault="00B36635">
            <w:pPr>
              <w:tabs>
                <w:tab w:val="left" w:pos="567"/>
              </w:tabs>
              <w:spacing w:after="0"/>
              <w:rPr>
                <w:rFonts w:ascii="Arial" w:hAnsi="Arial" w:cs="Arial"/>
                <w:lang w:eastAsia="ja-JP"/>
              </w:rPr>
            </w:pPr>
            <w:r>
              <w:rPr>
                <w:rFonts w:ascii="Arial" w:hAnsi="Arial" w:cs="Arial"/>
                <w:lang w:eastAsia="ja-JP"/>
              </w:rPr>
              <w:t>RP-201883</w:t>
            </w:r>
          </w:p>
        </w:tc>
      </w:tr>
      <w:tr w:rsidR="00446E60" w14:paraId="48086516" w14:textId="77777777">
        <w:tc>
          <w:tcPr>
            <w:tcW w:w="2436" w:type="dxa"/>
          </w:tcPr>
          <w:p w14:paraId="4808650D" w14:textId="77777777" w:rsidR="00446E60" w:rsidRDefault="00B36635">
            <w:pPr>
              <w:tabs>
                <w:tab w:val="left" w:pos="567"/>
              </w:tabs>
              <w:spacing w:after="0"/>
              <w:rPr>
                <w:rFonts w:ascii="Arial" w:hAnsi="Arial" w:cs="Arial"/>
                <w:b/>
              </w:rPr>
            </w:pPr>
            <w:r>
              <w:rPr>
                <w:rFonts w:ascii="Arial" w:hAnsi="Arial" w:cs="Arial"/>
                <w:b/>
              </w:rPr>
              <w:t>Target Completion Date</w:t>
            </w:r>
          </w:p>
          <w:p w14:paraId="4808650E" w14:textId="77777777" w:rsidR="00446E60" w:rsidRDefault="00B36635">
            <w:pPr>
              <w:tabs>
                <w:tab w:val="left" w:pos="567"/>
              </w:tabs>
              <w:spacing w:after="0"/>
              <w:rPr>
                <w:rFonts w:ascii="Arial" w:hAnsi="Arial" w:cs="Arial"/>
                <w:b/>
              </w:rPr>
            </w:pPr>
            <w:r>
              <w:rPr>
                <w:rFonts w:ascii="Arial" w:hAnsi="Arial" w:cs="Arial"/>
                <w:b/>
              </w:rPr>
              <w:t>(indicate if changed)</w:t>
            </w:r>
          </w:p>
        </w:tc>
        <w:tc>
          <w:tcPr>
            <w:tcW w:w="1846" w:type="dxa"/>
          </w:tcPr>
          <w:p w14:paraId="4808650F" w14:textId="77777777" w:rsidR="00446E60" w:rsidRDefault="00B36635">
            <w:pPr>
              <w:tabs>
                <w:tab w:val="left" w:pos="567"/>
              </w:tabs>
              <w:spacing w:after="0"/>
              <w:rPr>
                <w:rFonts w:ascii="Arial" w:hAnsi="Arial" w:cs="Arial"/>
                <w:lang w:eastAsia="ja-JP"/>
              </w:rPr>
            </w:pPr>
            <w:r>
              <w:rPr>
                <w:rFonts w:ascii="Arial" w:hAnsi="Arial" w:cs="Arial"/>
                <w:lang w:eastAsia="ja-JP"/>
              </w:rPr>
              <w:t xml:space="preserve">Study Item: </w:t>
            </w:r>
          </w:p>
          <w:p w14:paraId="48086510" w14:textId="77777777" w:rsidR="00446E60" w:rsidRDefault="00B36635">
            <w:pPr>
              <w:tabs>
                <w:tab w:val="left" w:pos="567"/>
              </w:tabs>
              <w:spacing w:after="0"/>
              <w:rPr>
                <w:rFonts w:ascii="Arial" w:hAnsi="Arial" w:cs="Arial"/>
                <w:lang w:eastAsia="ja-JP"/>
              </w:rPr>
            </w:pPr>
            <w:r>
              <w:rPr>
                <w:rFonts w:ascii="Arial" w:hAnsi="Arial" w:cs="Arial"/>
                <w:lang w:eastAsia="ja-JP"/>
              </w:rPr>
              <w:t>N/A</w:t>
            </w:r>
          </w:p>
        </w:tc>
        <w:tc>
          <w:tcPr>
            <w:tcW w:w="1842" w:type="dxa"/>
          </w:tcPr>
          <w:p w14:paraId="48086511" w14:textId="77777777" w:rsidR="00446E60" w:rsidRDefault="00B36635">
            <w:pPr>
              <w:tabs>
                <w:tab w:val="left" w:pos="567"/>
              </w:tabs>
              <w:spacing w:after="0"/>
              <w:rPr>
                <w:rFonts w:ascii="Arial" w:hAnsi="Arial" w:cs="Arial"/>
                <w:lang w:eastAsia="ja-JP"/>
              </w:rPr>
            </w:pPr>
            <w:r>
              <w:rPr>
                <w:rFonts w:ascii="Arial" w:hAnsi="Arial" w:cs="Arial"/>
                <w:lang w:eastAsia="ja-JP"/>
              </w:rPr>
              <w:t xml:space="preserve">Core part: </w:t>
            </w:r>
          </w:p>
          <w:p w14:paraId="48086512" w14:textId="77777777" w:rsidR="00446E60" w:rsidRDefault="00B36635">
            <w:pPr>
              <w:tabs>
                <w:tab w:val="left" w:pos="567"/>
              </w:tabs>
              <w:spacing w:after="0"/>
              <w:rPr>
                <w:rFonts w:ascii="Arial" w:hAnsi="Arial" w:cs="Arial"/>
                <w:lang w:eastAsia="ja-JP"/>
              </w:rPr>
            </w:pPr>
            <w:r>
              <w:rPr>
                <w:rFonts w:ascii="Arial" w:hAnsi="Arial" w:cs="Arial"/>
                <w:color w:val="00B050"/>
                <w:kern w:val="2"/>
                <w:lang w:val="en-US" w:eastAsia="ja-JP"/>
              </w:rPr>
              <w:t>09/2020</w:t>
            </w:r>
          </w:p>
        </w:tc>
        <w:tc>
          <w:tcPr>
            <w:tcW w:w="2268" w:type="dxa"/>
          </w:tcPr>
          <w:p w14:paraId="48086513" w14:textId="77777777" w:rsidR="00446E60" w:rsidRDefault="00B36635">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03/2021</w:t>
            </w:r>
          </w:p>
        </w:tc>
        <w:tc>
          <w:tcPr>
            <w:tcW w:w="1694" w:type="dxa"/>
            <w:gridSpan w:val="2"/>
          </w:tcPr>
          <w:p w14:paraId="48086514" w14:textId="77777777" w:rsidR="00446E60" w:rsidRDefault="00B36635">
            <w:pPr>
              <w:tabs>
                <w:tab w:val="left" w:pos="567"/>
              </w:tabs>
              <w:spacing w:after="0"/>
              <w:rPr>
                <w:rFonts w:ascii="Arial" w:hAnsi="Arial" w:cs="Arial"/>
                <w:lang w:eastAsia="ja-JP"/>
              </w:rPr>
            </w:pPr>
            <w:r>
              <w:rPr>
                <w:rFonts w:ascii="Arial" w:hAnsi="Arial" w:cs="Arial"/>
                <w:lang w:eastAsia="ja-JP"/>
              </w:rPr>
              <w:t xml:space="preserve">Testing part: </w:t>
            </w:r>
          </w:p>
          <w:p w14:paraId="48086515" w14:textId="77777777" w:rsidR="00446E60" w:rsidRDefault="00B36635">
            <w:pPr>
              <w:tabs>
                <w:tab w:val="left" w:pos="567"/>
              </w:tabs>
              <w:spacing w:after="0"/>
              <w:rPr>
                <w:rFonts w:ascii="Arial" w:hAnsi="Arial" w:cs="Arial"/>
                <w:highlight w:val="yellow"/>
                <w:lang w:eastAsia="ja-JP"/>
              </w:rPr>
            </w:pPr>
            <w:r>
              <w:rPr>
                <w:rFonts w:ascii="Arial" w:hAnsi="Arial" w:cs="Arial"/>
                <w:lang w:eastAsia="ja-JP"/>
              </w:rPr>
              <w:t>N/A</w:t>
            </w:r>
          </w:p>
        </w:tc>
      </w:tr>
      <w:tr w:rsidR="00446E60" w14:paraId="48086520" w14:textId="77777777">
        <w:tc>
          <w:tcPr>
            <w:tcW w:w="2436" w:type="dxa"/>
          </w:tcPr>
          <w:p w14:paraId="48086517" w14:textId="77777777" w:rsidR="00446E60" w:rsidRDefault="00B36635">
            <w:pPr>
              <w:tabs>
                <w:tab w:val="left" w:pos="567"/>
              </w:tabs>
              <w:spacing w:after="0"/>
              <w:rPr>
                <w:rFonts w:ascii="Arial" w:hAnsi="Arial" w:cs="Arial"/>
                <w:b/>
              </w:rPr>
            </w:pPr>
            <w:r>
              <w:rPr>
                <w:rFonts w:ascii="Arial" w:hAnsi="Arial" w:cs="Arial"/>
                <w:b/>
              </w:rPr>
              <w:t>Overall Completion level</w:t>
            </w:r>
          </w:p>
        </w:tc>
        <w:tc>
          <w:tcPr>
            <w:tcW w:w="1846" w:type="dxa"/>
          </w:tcPr>
          <w:p w14:paraId="48086518" w14:textId="77777777" w:rsidR="00446E60" w:rsidRDefault="00B36635">
            <w:pPr>
              <w:tabs>
                <w:tab w:val="left" w:pos="567"/>
              </w:tabs>
              <w:spacing w:after="0"/>
              <w:rPr>
                <w:rFonts w:ascii="Arial" w:hAnsi="Arial" w:cs="Arial"/>
                <w:lang w:eastAsia="ja-JP"/>
              </w:rPr>
            </w:pPr>
            <w:r>
              <w:rPr>
                <w:rFonts w:ascii="Arial" w:hAnsi="Arial" w:cs="Arial"/>
                <w:lang w:eastAsia="ja-JP"/>
              </w:rPr>
              <w:t xml:space="preserve">Study Item: </w:t>
            </w:r>
          </w:p>
          <w:p w14:paraId="48086519" w14:textId="77777777" w:rsidR="00446E60" w:rsidRDefault="00B36635">
            <w:pPr>
              <w:tabs>
                <w:tab w:val="left" w:pos="567"/>
              </w:tabs>
              <w:spacing w:after="0"/>
              <w:rPr>
                <w:rFonts w:ascii="Arial" w:hAnsi="Arial" w:cs="Arial"/>
                <w:lang w:eastAsia="ja-JP"/>
              </w:rPr>
            </w:pPr>
            <w:r>
              <w:rPr>
                <w:rFonts w:ascii="Arial" w:hAnsi="Arial" w:cs="Arial"/>
                <w:lang w:eastAsia="ja-JP"/>
              </w:rPr>
              <w:t>N/A</w:t>
            </w:r>
          </w:p>
        </w:tc>
        <w:tc>
          <w:tcPr>
            <w:tcW w:w="1842" w:type="dxa"/>
          </w:tcPr>
          <w:p w14:paraId="4808651A" w14:textId="77777777" w:rsidR="00446E60" w:rsidRDefault="00B36635">
            <w:pPr>
              <w:tabs>
                <w:tab w:val="left" w:pos="567"/>
              </w:tabs>
              <w:spacing w:after="0"/>
              <w:rPr>
                <w:rFonts w:ascii="Arial" w:hAnsi="Arial" w:cs="Arial"/>
                <w:lang w:eastAsia="ja-JP"/>
              </w:rPr>
            </w:pPr>
            <w:r>
              <w:rPr>
                <w:rFonts w:ascii="Arial" w:hAnsi="Arial" w:cs="Arial"/>
                <w:lang w:eastAsia="ja-JP"/>
              </w:rPr>
              <w:t xml:space="preserve">Core part: </w:t>
            </w:r>
          </w:p>
          <w:p w14:paraId="4808651B" w14:textId="77777777" w:rsidR="00446E60" w:rsidRDefault="00B36635">
            <w:pPr>
              <w:tabs>
                <w:tab w:val="left" w:pos="567"/>
              </w:tabs>
              <w:spacing w:after="0"/>
              <w:rPr>
                <w:rFonts w:ascii="Arial" w:hAnsi="Arial" w:cs="Arial"/>
                <w:lang w:eastAsia="ja-JP"/>
              </w:rPr>
            </w:pPr>
            <w:r>
              <w:rPr>
                <w:rFonts w:ascii="Arial" w:hAnsi="Arial" w:cs="Arial"/>
                <w:color w:val="00B050"/>
                <w:kern w:val="2"/>
                <w:lang w:val="en-US" w:eastAsia="ja-JP"/>
              </w:rPr>
              <w:t>100%</w:t>
            </w:r>
          </w:p>
        </w:tc>
        <w:tc>
          <w:tcPr>
            <w:tcW w:w="2268" w:type="dxa"/>
          </w:tcPr>
          <w:p w14:paraId="4808651C" w14:textId="77777777" w:rsidR="00446E60" w:rsidRDefault="00B36635">
            <w:pPr>
              <w:tabs>
                <w:tab w:val="left" w:pos="567"/>
              </w:tabs>
              <w:spacing w:after="0"/>
              <w:rPr>
                <w:rFonts w:ascii="Arial" w:hAnsi="Arial" w:cs="Arial"/>
                <w:lang w:eastAsia="ja-JP"/>
              </w:rPr>
            </w:pPr>
            <w:r>
              <w:rPr>
                <w:rFonts w:ascii="Arial" w:hAnsi="Arial" w:cs="Arial"/>
                <w:lang w:eastAsia="ja-JP"/>
              </w:rPr>
              <w:t xml:space="preserve">Performance Part: </w:t>
            </w:r>
          </w:p>
          <w:p w14:paraId="4808651D" w14:textId="77777777" w:rsidR="00446E60" w:rsidRDefault="00B36635">
            <w:pPr>
              <w:tabs>
                <w:tab w:val="left" w:pos="567"/>
              </w:tabs>
              <w:spacing w:after="0"/>
              <w:rPr>
                <w:rFonts w:ascii="Arial" w:hAnsi="Arial" w:cs="Arial"/>
                <w:lang w:eastAsia="ja-JP"/>
              </w:rPr>
            </w:pPr>
            <w:r>
              <w:rPr>
                <w:rFonts w:ascii="Arial" w:hAnsi="Arial" w:cs="Arial"/>
                <w:color w:val="00B050"/>
                <w:lang w:eastAsia="ja-JP"/>
              </w:rPr>
              <w:t>100%</w:t>
            </w:r>
          </w:p>
        </w:tc>
        <w:tc>
          <w:tcPr>
            <w:tcW w:w="1694" w:type="dxa"/>
            <w:gridSpan w:val="2"/>
          </w:tcPr>
          <w:p w14:paraId="4808651E" w14:textId="77777777" w:rsidR="00446E60" w:rsidRDefault="00B36635">
            <w:pPr>
              <w:tabs>
                <w:tab w:val="left" w:pos="567"/>
              </w:tabs>
              <w:spacing w:after="0"/>
              <w:rPr>
                <w:rFonts w:ascii="Arial" w:hAnsi="Arial" w:cs="Arial"/>
                <w:lang w:eastAsia="ja-JP"/>
              </w:rPr>
            </w:pPr>
            <w:r>
              <w:rPr>
                <w:rFonts w:ascii="Arial" w:hAnsi="Arial" w:cs="Arial"/>
                <w:lang w:eastAsia="ja-JP"/>
              </w:rPr>
              <w:t xml:space="preserve">Testing part: </w:t>
            </w:r>
          </w:p>
          <w:p w14:paraId="4808651F" w14:textId="77777777" w:rsidR="00446E60" w:rsidRDefault="00B36635">
            <w:pPr>
              <w:tabs>
                <w:tab w:val="left" w:pos="567"/>
              </w:tabs>
              <w:spacing w:after="0"/>
              <w:rPr>
                <w:rFonts w:ascii="Arial" w:hAnsi="Arial" w:cs="Arial"/>
                <w:highlight w:val="yellow"/>
                <w:lang w:eastAsia="ja-JP"/>
              </w:rPr>
            </w:pPr>
            <w:r>
              <w:rPr>
                <w:rFonts w:ascii="Arial" w:hAnsi="Arial" w:cs="Arial"/>
                <w:lang w:eastAsia="ja-JP"/>
              </w:rPr>
              <w:t>N/A</w:t>
            </w:r>
          </w:p>
        </w:tc>
      </w:tr>
    </w:tbl>
    <w:p w14:paraId="48086521" w14:textId="77777777" w:rsidR="00446E60" w:rsidRDefault="00B36635">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086522" w14:textId="77777777" w:rsidR="00446E60" w:rsidRDefault="00B36635">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086523" w14:textId="77777777" w:rsidR="00446E60" w:rsidRDefault="00B36635">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086524" w14:textId="77777777" w:rsidR="00446E60" w:rsidRDefault="00B36635">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086525" w14:textId="77777777" w:rsidR="00446E60" w:rsidRDefault="00446E60">
      <w:pPr>
        <w:pStyle w:val="ListParagraph"/>
        <w:tabs>
          <w:tab w:val="left" w:pos="567"/>
        </w:tabs>
        <w:ind w:leftChars="0" w:left="924"/>
        <w:rPr>
          <w:rFonts w:ascii="Arial" w:hAnsi="Arial" w:cs="Arial"/>
          <w:color w:val="FF0000"/>
        </w:rPr>
      </w:pPr>
    </w:p>
    <w:p w14:paraId="48086526" w14:textId="77777777" w:rsidR="00446E60" w:rsidRDefault="00B36635">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4"/>
        <w:gridCol w:w="7337"/>
      </w:tblGrid>
      <w:tr w:rsidR="00446E60" w14:paraId="48086529" w14:textId="77777777">
        <w:tc>
          <w:tcPr>
            <w:tcW w:w="2749" w:type="dxa"/>
            <w:gridSpan w:val="2"/>
          </w:tcPr>
          <w:p w14:paraId="48086527" w14:textId="77777777" w:rsidR="00446E60" w:rsidRDefault="00B36635">
            <w:pPr>
              <w:tabs>
                <w:tab w:val="left" w:pos="567"/>
              </w:tabs>
              <w:spacing w:after="0"/>
              <w:rPr>
                <w:rFonts w:ascii="Arial" w:hAnsi="Arial" w:cs="Arial"/>
                <w:b/>
              </w:rPr>
            </w:pPr>
            <w:r>
              <w:rPr>
                <w:rFonts w:ascii="Arial" w:hAnsi="Arial" w:cs="Arial"/>
                <w:b/>
              </w:rPr>
              <w:t>Leading WG</w:t>
            </w:r>
          </w:p>
        </w:tc>
        <w:tc>
          <w:tcPr>
            <w:tcW w:w="7337" w:type="dxa"/>
          </w:tcPr>
          <w:p w14:paraId="48086528" w14:textId="77777777" w:rsidR="00446E60" w:rsidRDefault="00B36635">
            <w:pPr>
              <w:tabs>
                <w:tab w:val="left" w:pos="567"/>
              </w:tabs>
              <w:spacing w:after="0"/>
              <w:rPr>
                <w:rFonts w:ascii="Arial" w:hAnsi="Arial" w:cs="Arial"/>
                <w:color w:val="FF0000"/>
              </w:rPr>
            </w:pPr>
            <w:r>
              <w:rPr>
                <w:rFonts w:ascii="Arial" w:hAnsi="Arial" w:cs="Arial"/>
              </w:rPr>
              <w:t>RAN WG4</w:t>
            </w:r>
          </w:p>
        </w:tc>
      </w:tr>
      <w:tr w:rsidR="00446E60" w14:paraId="4808652D" w14:textId="77777777">
        <w:tc>
          <w:tcPr>
            <w:tcW w:w="1415" w:type="dxa"/>
            <w:vMerge w:val="restart"/>
            <w:vAlign w:val="center"/>
          </w:tcPr>
          <w:p w14:paraId="4808652A" w14:textId="77777777" w:rsidR="00446E60" w:rsidRDefault="00B36635">
            <w:pPr>
              <w:tabs>
                <w:tab w:val="left" w:pos="567"/>
              </w:tabs>
              <w:rPr>
                <w:rFonts w:ascii="Arial" w:hAnsi="Arial" w:cs="Arial"/>
                <w:b/>
              </w:rPr>
            </w:pPr>
            <w:r>
              <w:rPr>
                <w:rFonts w:ascii="Arial" w:hAnsi="Arial" w:cs="Arial"/>
                <w:b/>
              </w:rPr>
              <w:t>Rapporteur</w:t>
            </w:r>
          </w:p>
        </w:tc>
        <w:tc>
          <w:tcPr>
            <w:tcW w:w="1334" w:type="dxa"/>
          </w:tcPr>
          <w:p w14:paraId="4808652B" w14:textId="77777777" w:rsidR="00446E60" w:rsidRDefault="00B36635">
            <w:pPr>
              <w:tabs>
                <w:tab w:val="left" w:pos="567"/>
              </w:tabs>
              <w:spacing w:after="0"/>
              <w:rPr>
                <w:rFonts w:ascii="Arial" w:hAnsi="Arial" w:cs="Arial"/>
                <w:b/>
              </w:rPr>
            </w:pPr>
            <w:r>
              <w:rPr>
                <w:rFonts w:ascii="Arial" w:hAnsi="Arial" w:cs="Arial"/>
                <w:b/>
              </w:rPr>
              <w:t>Name</w:t>
            </w:r>
          </w:p>
        </w:tc>
        <w:tc>
          <w:tcPr>
            <w:tcW w:w="7337" w:type="dxa"/>
          </w:tcPr>
          <w:p w14:paraId="4808652C" w14:textId="77777777" w:rsidR="00446E60" w:rsidRDefault="00B36635">
            <w:pPr>
              <w:tabs>
                <w:tab w:val="left" w:pos="567"/>
              </w:tabs>
              <w:spacing w:after="0"/>
              <w:rPr>
                <w:rFonts w:ascii="Arial" w:hAnsi="Arial" w:cs="Arial"/>
                <w:lang w:eastAsia="ja-JP"/>
              </w:rPr>
            </w:pPr>
            <w:r>
              <w:rPr>
                <w:rFonts w:ascii="Arial" w:hAnsi="Arial" w:cs="Arial"/>
                <w:lang w:eastAsia="ja-JP"/>
              </w:rPr>
              <w:t>Hua Li</w:t>
            </w:r>
          </w:p>
        </w:tc>
      </w:tr>
      <w:tr w:rsidR="00446E60" w14:paraId="48086531" w14:textId="77777777">
        <w:tc>
          <w:tcPr>
            <w:tcW w:w="1415" w:type="dxa"/>
            <w:vMerge/>
          </w:tcPr>
          <w:p w14:paraId="4808652E" w14:textId="77777777" w:rsidR="00446E60" w:rsidRDefault="00446E60">
            <w:pPr>
              <w:tabs>
                <w:tab w:val="left" w:pos="567"/>
              </w:tabs>
              <w:rPr>
                <w:rFonts w:ascii="Arial" w:hAnsi="Arial" w:cs="Arial"/>
                <w:b/>
              </w:rPr>
            </w:pPr>
          </w:p>
        </w:tc>
        <w:tc>
          <w:tcPr>
            <w:tcW w:w="1334" w:type="dxa"/>
          </w:tcPr>
          <w:p w14:paraId="4808652F" w14:textId="77777777" w:rsidR="00446E60" w:rsidRDefault="00B36635">
            <w:pPr>
              <w:tabs>
                <w:tab w:val="left" w:pos="567"/>
              </w:tabs>
              <w:spacing w:after="0"/>
              <w:rPr>
                <w:rFonts w:ascii="Arial" w:hAnsi="Arial" w:cs="Arial"/>
                <w:b/>
              </w:rPr>
            </w:pPr>
            <w:r>
              <w:rPr>
                <w:rFonts w:ascii="Arial" w:hAnsi="Arial" w:cs="Arial"/>
                <w:b/>
              </w:rPr>
              <w:t>Company</w:t>
            </w:r>
          </w:p>
        </w:tc>
        <w:tc>
          <w:tcPr>
            <w:tcW w:w="7337" w:type="dxa"/>
          </w:tcPr>
          <w:p w14:paraId="48086530" w14:textId="77777777" w:rsidR="00446E60" w:rsidRDefault="00B36635">
            <w:pPr>
              <w:tabs>
                <w:tab w:val="left" w:pos="567"/>
              </w:tabs>
              <w:spacing w:after="0"/>
              <w:rPr>
                <w:rFonts w:ascii="Arial" w:hAnsi="Arial" w:cs="Arial"/>
                <w:lang w:eastAsia="ja-JP"/>
              </w:rPr>
            </w:pPr>
            <w:r>
              <w:rPr>
                <w:rFonts w:ascii="Arial" w:hAnsi="Arial" w:cs="Arial"/>
                <w:lang w:eastAsia="ja-JP"/>
              </w:rPr>
              <w:t>Intel Corporation</w:t>
            </w:r>
          </w:p>
        </w:tc>
      </w:tr>
      <w:tr w:rsidR="00446E60" w14:paraId="48086535" w14:textId="77777777">
        <w:tc>
          <w:tcPr>
            <w:tcW w:w="1415" w:type="dxa"/>
            <w:vMerge/>
          </w:tcPr>
          <w:p w14:paraId="48086532" w14:textId="77777777" w:rsidR="00446E60" w:rsidRDefault="00446E60">
            <w:pPr>
              <w:tabs>
                <w:tab w:val="left" w:pos="567"/>
              </w:tabs>
              <w:rPr>
                <w:rFonts w:ascii="Arial" w:hAnsi="Arial" w:cs="Arial"/>
                <w:b/>
              </w:rPr>
            </w:pPr>
          </w:p>
        </w:tc>
        <w:tc>
          <w:tcPr>
            <w:tcW w:w="1334" w:type="dxa"/>
          </w:tcPr>
          <w:p w14:paraId="48086533" w14:textId="77777777" w:rsidR="00446E60" w:rsidRDefault="00B36635">
            <w:pPr>
              <w:tabs>
                <w:tab w:val="left" w:pos="567"/>
              </w:tabs>
              <w:spacing w:after="0"/>
              <w:rPr>
                <w:rFonts w:ascii="Arial" w:hAnsi="Arial" w:cs="Arial"/>
                <w:b/>
              </w:rPr>
            </w:pPr>
            <w:r>
              <w:rPr>
                <w:rFonts w:ascii="Arial" w:hAnsi="Arial" w:cs="Arial"/>
                <w:b/>
              </w:rPr>
              <w:t>Email</w:t>
            </w:r>
          </w:p>
        </w:tc>
        <w:tc>
          <w:tcPr>
            <w:tcW w:w="7337" w:type="dxa"/>
          </w:tcPr>
          <w:p w14:paraId="48086534" w14:textId="77777777" w:rsidR="00446E60" w:rsidRDefault="00B36635">
            <w:pPr>
              <w:tabs>
                <w:tab w:val="left" w:pos="567"/>
              </w:tabs>
              <w:spacing w:after="0"/>
              <w:rPr>
                <w:rFonts w:ascii="Arial" w:hAnsi="Arial" w:cs="Arial"/>
              </w:rPr>
            </w:pPr>
            <w:r>
              <w:rPr>
                <w:rFonts w:ascii="Arial" w:hAnsi="Arial" w:cs="Arial"/>
              </w:rPr>
              <w:t>hua.li@intel.com</w:t>
            </w:r>
          </w:p>
        </w:tc>
      </w:tr>
      <w:tr w:rsidR="00446E60" w14:paraId="48086539" w14:textId="77777777">
        <w:tc>
          <w:tcPr>
            <w:tcW w:w="1415" w:type="dxa"/>
            <w:vMerge w:val="restart"/>
            <w:vAlign w:val="center"/>
          </w:tcPr>
          <w:p w14:paraId="48086536" w14:textId="77777777" w:rsidR="00446E60" w:rsidRDefault="00B36635">
            <w:pPr>
              <w:tabs>
                <w:tab w:val="left" w:pos="567"/>
              </w:tabs>
              <w:rPr>
                <w:rFonts w:ascii="Arial" w:hAnsi="Arial" w:cs="Arial"/>
                <w:b/>
              </w:rPr>
            </w:pPr>
            <w:r>
              <w:rPr>
                <w:rFonts w:ascii="Arial" w:hAnsi="Arial" w:cs="Arial"/>
                <w:b/>
              </w:rPr>
              <w:t>Rapporteur</w:t>
            </w:r>
          </w:p>
        </w:tc>
        <w:tc>
          <w:tcPr>
            <w:tcW w:w="1334" w:type="dxa"/>
          </w:tcPr>
          <w:p w14:paraId="48086537" w14:textId="77777777" w:rsidR="00446E60" w:rsidRDefault="00B36635">
            <w:pPr>
              <w:tabs>
                <w:tab w:val="left" w:pos="567"/>
              </w:tabs>
              <w:spacing w:after="0"/>
              <w:rPr>
                <w:rFonts w:ascii="Arial" w:hAnsi="Arial" w:cs="Arial"/>
                <w:b/>
              </w:rPr>
            </w:pPr>
            <w:r>
              <w:rPr>
                <w:rFonts w:ascii="Arial" w:hAnsi="Arial" w:cs="Arial"/>
                <w:b/>
              </w:rPr>
              <w:t>Name</w:t>
            </w:r>
          </w:p>
        </w:tc>
        <w:tc>
          <w:tcPr>
            <w:tcW w:w="7337" w:type="dxa"/>
          </w:tcPr>
          <w:p w14:paraId="48086538" w14:textId="306E2528" w:rsidR="00446E60" w:rsidRDefault="00B36635">
            <w:pPr>
              <w:tabs>
                <w:tab w:val="left" w:pos="567"/>
              </w:tabs>
              <w:spacing w:after="0"/>
              <w:rPr>
                <w:rFonts w:ascii="Arial" w:eastAsia="SimSun" w:hAnsi="Arial" w:cs="Arial"/>
                <w:lang w:val="en-US" w:eastAsia="zh-CN"/>
              </w:rPr>
            </w:pPr>
            <w:r>
              <w:rPr>
                <w:rFonts w:ascii="Arial" w:eastAsia="SimSun" w:hAnsi="Arial" w:cs="Arial" w:hint="eastAsia"/>
                <w:lang w:val="en-US" w:eastAsia="zh-CN"/>
              </w:rPr>
              <w:t>Richie Leo</w:t>
            </w:r>
          </w:p>
        </w:tc>
      </w:tr>
      <w:tr w:rsidR="00446E60" w14:paraId="4808653D" w14:textId="77777777">
        <w:tc>
          <w:tcPr>
            <w:tcW w:w="1415" w:type="dxa"/>
            <w:vMerge/>
          </w:tcPr>
          <w:p w14:paraId="4808653A" w14:textId="77777777" w:rsidR="00446E60" w:rsidRDefault="00446E60">
            <w:pPr>
              <w:tabs>
                <w:tab w:val="left" w:pos="567"/>
              </w:tabs>
              <w:rPr>
                <w:rFonts w:ascii="Arial" w:hAnsi="Arial" w:cs="Arial"/>
                <w:b/>
              </w:rPr>
            </w:pPr>
          </w:p>
        </w:tc>
        <w:tc>
          <w:tcPr>
            <w:tcW w:w="1334" w:type="dxa"/>
          </w:tcPr>
          <w:p w14:paraId="4808653B" w14:textId="77777777" w:rsidR="00446E60" w:rsidRDefault="00B36635">
            <w:pPr>
              <w:tabs>
                <w:tab w:val="left" w:pos="567"/>
              </w:tabs>
              <w:spacing w:after="0"/>
              <w:rPr>
                <w:rFonts w:ascii="Arial" w:hAnsi="Arial" w:cs="Arial"/>
                <w:b/>
              </w:rPr>
            </w:pPr>
            <w:r>
              <w:rPr>
                <w:rFonts w:ascii="Arial" w:hAnsi="Arial" w:cs="Arial"/>
                <w:b/>
              </w:rPr>
              <w:t>Company</w:t>
            </w:r>
          </w:p>
        </w:tc>
        <w:tc>
          <w:tcPr>
            <w:tcW w:w="7337" w:type="dxa"/>
          </w:tcPr>
          <w:p w14:paraId="4808653C" w14:textId="77777777" w:rsidR="00446E60" w:rsidRDefault="00B36635">
            <w:pPr>
              <w:tabs>
                <w:tab w:val="left" w:pos="567"/>
              </w:tabs>
              <w:spacing w:after="0"/>
              <w:rPr>
                <w:rFonts w:ascii="Arial" w:hAnsi="Arial" w:cs="Arial"/>
              </w:rPr>
            </w:pPr>
            <w:r>
              <w:rPr>
                <w:rFonts w:ascii="Arial" w:hAnsi="Arial" w:cs="Arial"/>
              </w:rPr>
              <w:t>ZTE Corporation</w:t>
            </w:r>
          </w:p>
        </w:tc>
      </w:tr>
      <w:tr w:rsidR="00446E60" w14:paraId="48086541" w14:textId="77777777">
        <w:tc>
          <w:tcPr>
            <w:tcW w:w="1415" w:type="dxa"/>
            <w:vMerge/>
          </w:tcPr>
          <w:p w14:paraId="4808653E" w14:textId="77777777" w:rsidR="00446E60" w:rsidRDefault="00446E60">
            <w:pPr>
              <w:tabs>
                <w:tab w:val="left" w:pos="567"/>
              </w:tabs>
              <w:rPr>
                <w:rFonts w:ascii="Arial" w:hAnsi="Arial" w:cs="Arial"/>
                <w:b/>
              </w:rPr>
            </w:pPr>
          </w:p>
        </w:tc>
        <w:tc>
          <w:tcPr>
            <w:tcW w:w="1334" w:type="dxa"/>
          </w:tcPr>
          <w:p w14:paraId="4808653F" w14:textId="77777777" w:rsidR="00446E60" w:rsidRDefault="00B36635">
            <w:pPr>
              <w:tabs>
                <w:tab w:val="left" w:pos="567"/>
              </w:tabs>
              <w:spacing w:after="0"/>
              <w:rPr>
                <w:rFonts w:ascii="Arial" w:hAnsi="Arial" w:cs="Arial"/>
                <w:b/>
              </w:rPr>
            </w:pPr>
            <w:r>
              <w:rPr>
                <w:rFonts w:ascii="Arial" w:hAnsi="Arial" w:cs="Arial"/>
                <w:b/>
              </w:rPr>
              <w:t>Email</w:t>
            </w:r>
          </w:p>
        </w:tc>
        <w:tc>
          <w:tcPr>
            <w:tcW w:w="7337" w:type="dxa"/>
          </w:tcPr>
          <w:p w14:paraId="48086540" w14:textId="77777777" w:rsidR="00446E60" w:rsidRDefault="00B36635">
            <w:pPr>
              <w:tabs>
                <w:tab w:val="left" w:pos="567"/>
              </w:tabs>
              <w:spacing w:after="0"/>
              <w:rPr>
                <w:rFonts w:ascii="Arial" w:hAnsi="Arial" w:cs="Arial"/>
              </w:rPr>
            </w:pPr>
            <w:r>
              <w:rPr>
                <w:rFonts w:ascii="Arial" w:hAnsi="Arial" w:cs="Arial"/>
              </w:rPr>
              <w:t>richie.leo@zte.com.cn</w:t>
            </w:r>
          </w:p>
        </w:tc>
      </w:tr>
      <w:tr w:rsidR="00446E60" w14:paraId="48086545" w14:textId="77777777">
        <w:tc>
          <w:tcPr>
            <w:tcW w:w="1415" w:type="dxa"/>
            <w:vMerge w:val="restart"/>
            <w:vAlign w:val="center"/>
          </w:tcPr>
          <w:p w14:paraId="48086542" w14:textId="77777777" w:rsidR="00446E60" w:rsidRDefault="00B36635">
            <w:pPr>
              <w:tabs>
                <w:tab w:val="left" w:pos="567"/>
              </w:tabs>
              <w:rPr>
                <w:rFonts w:ascii="Arial" w:hAnsi="Arial" w:cs="Arial"/>
                <w:b/>
              </w:rPr>
            </w:pPr>
            <w:r>
              <w:rPr>
                <w:rFonts w:ascii="Arial" w:hAnsi="Arial" w:cs="Arial"/>
                <w:b/>
              </w:rPr>
              <w:t>Rapporteur</w:t>
            </w:r>
          </w:p>
        </w:tc>
        <w:tc>
          <w:tcPr>
            <w:tcW w:w="1334" w:type="dxa"/>
          </w:tcPr>
          <w:p w14:paraId="48086543" w14:textId="77777777" w:rsidR="00446E60" w:rsidRDefault="00B36635">
            <w:pPr>
              <w:tabs>
                <w:tab w:val="left" w:pos="567"/>
              </w:tabs>
              <w:spacing w:after="0"/>
              <w:rPr>
                <w:rFonts w:ascii="Arial" w:hAnsi="Arial" w:cs="Arial"/>
                <w:b/>
              </w:rPr>
            </w:pPr>
            <w:r>
              <w:rPr>
                <w:rFonts w:ascii="Arial" w:hAnsi="Arial" w:cs="Arial"/>
                <w:b/>
              </w:rPr>
              <w:t>Name</w:t>
            </w:r>
          </w:p>
        </w:tc>
        <w:tc>
          <w:tcPr>
            <w:tcW w:w="7337" w:type="dxa"/>
          </w:tcPr>
          <w:p w14:paraId="48086544" w14:textId="77777777" w:rsidR="00446E60" w:rsidRDefault="00B36635">
            <w:pPr>
              <w:tabs>
                <w:tab w:val="left" w:pos="567"/>
              </w:tabs>
              <w:spacing w:after="0"/>
              <w:rPr>
                <w:rFonts w:ascii="Arial" w:hAnsi="Arial" w:cs="Arial"/>
              </w:rPr>
            </w:pPr>
            <w:r>
              <w:rPr>
                <w:rFonts w:ascii="Arial" w:hAnsi="Arial" w:cs="Arial"/>
              </w:rPr>
              <w:t>Jie Cui</w:t>
            </w:r>
          </w:p>
        </w:tc>
      </w:tr>
      <w:tr w:rsidR="00446E60" w14:paraId="48086549" w14:textId="77777777">
        <w:tc>
          <w:tcPr>
            <w:tcW w:w="1415" w:type="dxa"/>
            <w:vMerge/>
          </w:tcPr>
          <w:p w14:paraId="48086546" w14:textId="77777777" w:rsidR="00446E60" w:rsidRDefault="00446E60">
            <w:pPr>
              <w:tabs>
                <w:tab w:val="left" w:pos="567"/>
              </w:tabs>
              <w:rPr>
                <w:rFonts w:ascii="Arial" w:hAnsi="Arial" w:cs="Arial"/>
                <w:b/>
              </w:rPr>
            </w:pPr>
          </w:p>
        </w:tc>
        <w:tc>
          <w:tcPr>
            <w:tcW w:w="1334" w:type="dxa"/>
          </w:tcPr>
          <w:p w14:paraId="48086547" w14:textId="77777777" w:rsidR="00446E60" w:rsidRDefault="00B36635">
            <w:pPr>
              <w:tabs>
                <w:tab w:val="left" w:pos="567"/>
              </w:tabs>
              <w:spacing w:after="0"/>
              <w:rPr>
                <w:rFonts w:ascii="Arial" w:hAnsi="Arial" w:cs="Arial"/>
                <w:b/>
              </w:rPr>
            </w:pPr>
            <w:r>
              <w:rPr>
                <w:rFonts w:ascii="Arial" w:hAnsi="Arial" w:cs="Arial"/>
                <w:b/>
              </w:rPr>
              <w:t>Company</w:t>
            </w:r>
          </w:p>
        </w:tc>
        <w:tc>
          <w:tcPr>
            <w:tcW w:w="7337" w:type="dxa"/>
          </w:tcPr>
          <w:p w14:paraId="48086548" w14:textId="77777777" w:rsidR="00446E60" w:rsidRDefault="00B36635">
            <w:pPr>
              <w:tabs>
                <w:tab w:val="left" w:pos="567"/>
              </w:tabs>
              <w:spacing w:after="0"/>
              <w:rPr>
                <w:rFonts w:ascii="Arial" w:hAnsi="Arial" w:cs="Arial"/>
              </w:rPr>
            </w:pPr>
            <w:r>
              <w:rPr>
                <w:rFonts w:ascii="Arial" w:hAnsi="Arial" w:cs="Arial"/>
              </w:rPr>
              <w:t>Apple Inc.</w:t>
            </w:r>
          </w:p>
        </w:tc>
      </w:tr>
      <w:tr w:rsidR="00446E60" w14:paraId="4808654D" w14:textId="77777777">
        <w:tc>
          <w:tcPr>
            <w:tcW w:w="1415" w:type="dxa"/>
            <w:vMerge/>
          </w:tcPr>
          <w:p w14:paraId="4808654A" w14:textId="77777777" w:rsidR="00446E60" w:rsidRDefault="00446E60">
            <w:pPr>
              <w:tabs>
                <w:tab w:val="left" w:pos="567"/>
              </w:tabs>
              <w:rPr>
                <w:rFonts w:ascii="Arial" w:hAnsi="Arial" w:cs="Arial"/>
                <w:b/>
              </w:rPr>
            </w:pPr>
          </w:p>
        </w:tc>
        <w:tc>
          <w:tcPr>
            <w:tcW w:w="1334" w:type="dxa"/>
          </w:tcPr>
          <w:p w14:paraId="4808654B" w14:textId="77777777" w:rsidR="00446E60" w:rsidRDefault="00B36635">
            <w:pPr>
              <w:tabs>
                <w:tab w:val="left" w:pos="567"/>
              </w:tabs>
              <w:spacing w:after="0"/>
              <w:rPr>
                <w:rFonts w:ascii="Arial" w:hAnsi="Arial" w:cs="Arial"/>
                <w:b/>
              </w:rPr>
            </w:pPr>
            <w:r>
              <w:rPr>
                <w:rFonts w:ascii="Arial" w:hAnsi="Arial" w:cs="Arial"/>
                <w:b/>
              </w:rPr>
              <w:t>Email</w:t>
            </w:r>
          </w:p>
        </w:tc>
        <w:tc>
          <w:tcPr>
            <w:tcW w:w="7337" w:type="dxa"/>
          </w:tcPr>
          <w:p w14:paraId="4808654C" w14:textId="77777777" w:rsidR="00446E60" w:rsidRDefault="00B36635">
            <w:pPr>
              <w:tabs>
                <w:tab w:val="left" w:pos="567"/>
              </w:tabs>
              <w:spacing w:after="0"/>
              <w:rPr>
                <w:rFonts w:ascii="Arial" w:hAnsi="Arial" w:cs="Arial"/>
              </w:rPr>
            </w:pPr>
            <w:r>
              <w:rPr>
                <w:rFonts w:ascii="Arial" w:hAnsi="Arial" w:cs="Arial"/>
              </w:rPr>
              <w:t>jie_cui@apple.com</w:t>
            </w:r>
          </w:p>
        </w:tc>
      </w:tr>
    </w:tbl>
    <w:p w14:paraId="4808654E" w14:textId="77777777" w:rsidR="00446E60" w:rsidRDefault="00446E60">
      <w:pPr>
        <w:pBdr>
          <w:bottom w:val="single" w:sz="4" w:space="1" w:color="auto"/>
        </w:pBdr>
        <w:spacing w:after="0"/>
        <w:rPr>
          <w:rFonts w:ascii="Arial" w:hAnsi="Arial" w:cs="Arial"/>
        </w:rPr>
      </w:pPr>
    </w:p>
    <w:p w14:paraId="4808654F" w14:textId="77777777" w:rsidR="00446E60" w:rsidRDefault="00446E60">
      <w:pPr>
        <w:pBdr>
          <w:bottom w:val="single" w:sz="4" w:space="1" w:color="auto"/>
        </w:pBdr>
        <w:rPr>
          <w:rFonts w:ascii="Arial" w:hAnsi="Arial" w:cs="Arial"/>
        </w:rPr>
      </w:pPr>
    </w:p>
    <w:p w14:paraId="48086550" w14:textId="77777777" w:rsidR="00446E60" w:rsidRDefault="00B36635">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446E60" w14:paraId="48086553" w14:textId="77777777">
        <w:trPr>
          <w:jc w:val="center"/>
        </w:trPr>
        <w:tc>
          <w:tcPr>
            <w:tcW w:w="6185" w:type="dxa"/>
            <w:shd w:val="clear" w:color="auto" w:fill="E0E0E0"/>
          </w:tcPr>
          <w:p w14:paraId="48086551" w14:textId="77777777" w:rsidR="00446E60" w:rsidRDefault="00B36635">
            <w:pPr>
              <w:pStyle w:val="TAL"/>
              <w:jc w:val="center"/>
              <w:rPr>
                <w:b/>
                <w:bCs/>
              </w:rPr>
            </w:pPr>
            <w:r>
              <w:rPr>
                <w:b/>
                <w:bCs/>
              </w:rPr>
              <w:t>Do you want to modify the time budget for this WI/SI compared to what was endorsed at the last RAN meeting?</w:t>
            </w:r>
          </w:p>
        </w:tc>
        <w:tc>
          <w:tcPr>
            <w:tcW w:w="1037" w:type="dxa"/>
            <w:vAlign w:val="center"/>
          </w:tcPr>
          <w:p w14:paraId="48086552" w14:textId="77777777" w:rsidR="00446E60" w:rsidRDefault="00B36635">
            <w:pPr>
              <w:pStyle w:val="TAL"/>
              <w:jc w:val="center"/>
              <w:rPr>
                <w:color w:val="FF0000"/>
                <w:lang w:eastAsia="ja-JP"/>
              </w:rPr>
            </w:pPr>
            <w:r>
              <w:rPr>
                <w:lang w:eastAsia="ja-JP"/>
              </w:rPr>
              <w:t>No</w:t>
            </w:r>
          </w:p>
        </w:tc>
      </w:tr>
    </w:tbl>
    <w:p w14:paraId="48086554" w14:textId="77777777" w:rsidR="00446E60" w:rsidRDefault="00446E60">
      <w:pPr>
        <w:spacing w:after="0"/>
        <w:rPr>
          <w:rFonts w:ascii="Arial" w:hAnsi="Arial" w:cs="Arial"/>
        </w:rPr>
      </w:pPr>
    </w:p>
    <w:p w14:paraId="48086555" w14:textId="77777777" w:rsidR="00446E60" w:rsidRDefault="00B36635">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086556" w14:textId="77777777" w:rsidR="00446E60" w:rsidRDefault="00B36635">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086557" w14:textId="77777777" w:rsidR="00446E60" w:rsidRDefault="00B36635">
      <w:pPr>
        <w:spacing w:after="0"/>
        <w:rPr>
          <w:rFonts w:ascii="Arial" w:hAnsi="Arial" w:cs="Arial"/>
          <w:b/>
        </w:rPr>
      </w:pPr>
      <w:r>
        <w:rPr>
          <w:rFonts w:ascii="Arial" w:hAnsi="Arial" w:cs="Arial"/>
          <w:b/>
        </w:rPr>
        <w:t>Additional explanations/motivations for the time budget changes in the attached Excel table:</w:t>
      </w:r>
    </w:p>
    <w:p w14:paraId="48086558" w14:textId="77777777" w:rsidR="00446E60" w:rsidRDefault="00446E60">
      <w:pPr>
        <w:spacing w:after="0"/>
        <w:rPr>
          <w:rFonts w:ascii="Arial" w:hAnsi="Arial" w:cs="Arial"/>
        </w:rPr>
      </w:pPr>
    </w:p>
    <w:p w14:paraId="48086559" w14:textId="77777777" w:rsidR="00446E60" w:rsidRDefault="00446E60">
      <w:pPr>
        <w:spacing w:after="0"/>
        <w:rPr>
          <w:rFonts w:ascii="Arial" w:hAnsi="Arial" w:cs="Arial"/>
        </w:rPr>
      </w:pPr>
    </w:p>
    <w:p w14:paraId="4808655A" w14:textId="77777777" w:rsidR="00446E60" w:rsidRDefault="00B36635">
      <w:pPr>
        <w:pStyle w:val="Heading2"/>
      </w:pPr>
      <w:r>
        <w:t>2.</w:t>
      </w:r>
      <w:r>
        <w:tab/>
        <w:t>Detailed progress in RAN WGs since last TSG meeting (for all involved WGs)</w:t>
      </w:r>
    </w:p>
    <w:p w14:paraId="4808655B" w14:textId="77777777" w:rsidR="00446E60" w:rsidRDefault="00B36635">
      <w:pPr>
        <w:rPr>
          <w:rFonts w:ascii="Arial" w:hAnsi="Arial" w:cs="Arial"/>
        </w:rPr>
      </w:pPr>
      <w:r>
        <w:tab/>
      </w:r>
      <w:r>
        <w:rPr>
          <w:rFonts w:ascii="Arial" w:hAnsi="Arial" w:cs="Arial"/>
          <w:color w:val="FF0000"/>
        </w:rPr>
        <w:t>NOTE: Agreements and Open issues impacted cross-TSG aspects shall be explicitly highlighted</w:t>
      </w:r>
    </w:p>
    <w:p w14:paraId="4808655C" w14:textId="77777777" w:rsidR="00446E60" w:rsidRDefault="00B36635">
      <w:pPr>
        <w:pStyle w:val="Heading2"/>
        <w:rPr>
          <w:lang w:eastAsia="ja-JP"/>
        </w:rPr>
      </w:pPr>
      <w:r>
        <w:rPr>
          <w:lang w:eastAsia="ja-JP"/>
        </w:rPr>
        <w:t>2.1</w:t>
      </w:r>
      <w:r>
        <w:rPr>
          <w:lang w:eastAsia="ja-JP"/>
        </w:rPr>
        <w:tab/>
      </w:r>
      <w:r>
        <w:rPr>
          <w:rFonts w:hint="eastAsia"/>
          <w:lang w:eastAsia="ja-JP"/>
        </w:rPr>
        <w:t>RAN4</w:t>
      </w:r>
    </w:p>
    <w:p w14:paraId="4808655D" w14:textId="77777777" w:rsidR="00446E60" w:rsidRDefault="00B36635">
      <w:pPr>
        <w:pStyle w:val="Heading4"/>
        <w:ind w:left="1134" w:hanging="1134"/>
        <w:rPr>
          <w:lang w:eastAsia="ja-JP"/>
        </w:rPr>
      </w:pPr>
      <w:r>
        <w:rPr>
          <w:lang w:eastAsia="ja-JP"/>
        </w:rPr>
        <w:t>2.1.1</w:t>
      </w:r>
      <w:r>
        <w:rPr>
          <w:lang w:eastAsia="ja-JP"/>
        </w:rPr>
        <w:tab/>
        <w:t>Agreements</w:t>
      </w:r>
    </w:p>
    <w:p w14:paraId="4808655E" w14:textId="77777777" w:rsidR="00446E60" w:rsidRPr="00B36635" w:rsidRDefault="00B36635" w:rsidP="00B36635">
      <w:pPr>
        <w:rPr>
          <w:b/>
          <w:bCs/>
          <w:u w:val="single"/>
          <w:lang w:eastAsia="ja-JP"/>
        </w:rPr>
      </w:pPr>
      <w:r w:rsidRPr="00B36635">
        <w:rPr>
          <w:b/>
          <w:bCs/>
          <w:u w:val="single"/>
          <w:lang w:eastAsia="ja-JP"/>
        </w:rPr>
        <w:t>RAN4 #98-e meeting (Feb 2021)</w:t>
      </w:r>
    </w:p>
    <w:p w14:paraId="4808655F" w14:textId="77777777" w:rsidR="00446E60" w:rsidRPr="00B36635" w:rsidRDefault="00B36635" w:rsidP="00B36635">
      <w:pPr>
        <w:pStyle w:val="ListParagraph"/>
        <w:numPr>
          <w:ilvl w:val="0"/>
          <w:numId w:val="16"/>
        </w:numPr>
        <w:spacing w:after="120"/>
        <w:ind w:leftChars="0" w:left="357" w:hanging="357"/>
        <w:rPr>
          <w:rFonts w:ascii="Times New Roman" w:hAnsi="Times New Roman"/>
          <w:b/>
          <w:bCs/>
        </w:rPr>
      </w:pPr>
      <w:r w:rsidRPr="00B36635">
        <w:rPr>
          <w:rFonts w:ascii="Times New Roman" w:hAnsi="Times New Roman"/>
          <w:b/>
          <w:bCs/>
          <w:sz w:val="20"/>
          <w:szCs w:val="20"/>
        </w:rPr>
        <w:t>SRS carrier-based switching requirements</w:t>
      </w:r>
    </w:p>
    <w:p w14:paraId="48086560" w14:textId="77777777" w:rsidR="00446E60" w:rsidRPr="00F269E3" w:rsidRDefault="00B36635" w:rsidP="00F269E3">
      <w:pPr>
        <w:spacing w:after="120" w:line="240" w:lineRule="auto"/>
        <w:ind w:firstLine="360"/>
        <w:rPr>
          <w:lang w:val="en-US"/>
        </w:rPr>
      </w:pPr>
      <w:r w:rsidRPr="00F269E3">
        <w:rPr>
          <w:lang w:val="en-US"/>
        </w:rPr>
        <w:t>The following agreements were reached and captured in WF R4-2104070:</w:t>
      </w:r>
    </w:p>
    <w:p w14:paraId="48086561"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t>Issue 2-1-1: FR1 + FR2 test cases</w:t>
      </w:r>
    </w:p>
    <w:p w14:paraId="48086562" w14:textId="77777777" w:rsidR="00446E60" w:rsidRPr="00F269E3" w:rsidRDefault="00B36635" w:rsidP="00F269E3">
      <w:pPr>
        <w:numPr>
          <w:ilvl w:val="1"/>
          <w:numId w:val="7"/>
        </w:numPr>
        <w:overflowPunct/>
        <w:autoSpaceDE/>
        <w:autoSpaceDN/>
        <w:adjustRightInd/>
        <w:spacing w:after="120" w:line="240" w:lineRule="auto"/>
        <w:textAlignment w:val="auto"/>
      </w:pPr>
      <w:r w:rsidRPr="00F269E3">
        <w:t>Agreement: Further check the feasibility of SRS carrier-based switching between different frequency ranges</w:t>
      </w:r>
      <w:r w:rsidRPr="00F269E3">
        <w:rPr>
          <w:rFonts w:eastAsia="SimSun"/>
          <w:lang w:val="en-US" w:eastAsia="zh-CN"/>
        </w:rPr>
        <w:t xml:space="preserve">. </w:t>
      </w:r>
      <w:r w:rsidRPr="00F269E3">
        <w:t xml:space="preserve">Do not define test cases for SRS carrier-based switching between FR1 and FR2 in Rel-16.  </w:t>
      </w:r>
    </w:p>
    <w:p w14:paraId="48086563"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t xml:space="preserve">Issue 2-1-2: </w:t>
      </w:r>
    </w:p>
    <w:p w14:paraId="48086564" w14:textId="77777777" w:rsidR="00446E60" w:rsidRPr="00F269E3" w:rsidRDefault="00B36635" w:rsidP="00F269E3">
      <w:pPr>
        <w:numPr>
          <w:ilvl w:val="1"/>
          <w:numId w:val="7"/>
        </w:numPr>
        <w:overflowPunct/>
        <w:autoSpaceDE/>
        <w:autoSpaceDN/>
        <w:adjustRightInd/>
        <w:spacing w:after="120" w:line="240" w:lineRule="auto"/>
        <w:textAlignment w:val="auto"/>
      </w:pPr>
      <w:r w:rsidRPr="00F269E3">
        <w:t xml:space="preserve">Agreement: </w:t>
      </w:r>
      <w:r w:rsidRPr="00F269E3">
        <w:rPr>
          <w:rFonts w:eastAsia="Yu Mincho"/>
          <w:lang w:val="en-US" w:eastAsia="zh-CN"/>
        </w:rPr>
        <w:t>Do not specify UE type in the tests</w:t>
      </w:r>
      <w:r w:rsidRPr="00F269E3">
        <w:t>.</w:t>
      </w:r>
    </w:p>
    <w:p w14:paraId="48086565"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rPr>
          <w:rFonts w:eastAsia="SimSun"/>
          <w:lang w:val="en-US" w:eastAsia="zh-CN"/>
        </w:rPr>
        <w:t>Issue 2-1-3:</w:t>
      </w:r>
    </w:p>
    <w:p w14:paraId="48086566" w14:textId="77777777" w:rsidR="00446E60" w:rsidRPr="00F269E3" w:rsidRDefault="00B36635" w:rsidP="00F269E3">
      <w:pPr>
        <w:numPr>
          <w:ilvl w:val="1"/>
          <w:numId w:val="7"/>
        </w:numPr>
        <w:overflowPunct/>
        <w:autoSpaceDE/>
        <w:autoSpaceDN/>
        <w:adjustRightInd/>
        <w:spacing w:after="120" w:line="240" w:lineRule="auto"/>
        <w:textAlignment w:val="auto"/>
      </w:pPr>
      <w:r w:rsidRPr="00F269E3">
        <w:t>Agreement: Set the parameter usage to ‘</w:t>
      </w:r>
      <w:proofErr w:type="spellStart"/>
      <w:r w:rsidRPr="00F269E3">
        <w:t>antennaSwitching</w:t>
      </w:r>
      <w:proofErr w:type="spellEnd"/>
      <w:r w:rsidRPr="00F269E3">
        <w:t>’ in SRS configuration. The parameter applies to aperiodic SRS case only.</w:t>
      </w:r>
    </w:p>
    <w:p w14:paraId="48086567"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rPr>
          <w:rFonts w:eastAsia="SimSun"/>
          <w:lang w:val="en-US" w:eastAsia="zh-CN"/>
        </w:rPr>
        <w:t>Issue 2-1-4:</w:t>
      </w:r>
    </w:p>
    <w:p w14:paraId="48086568" w14:textId="77777777" w:rsidR="00446E60" w:rsidRPr="00F269E3" w:rsidRDefault="00B36635" w:rsidP="00F269E3">
      <w:pPr>
        <w:numPr>
          <w:ilvl w:val="1"/>
          <w:numId w:val="7"/>
        </w:numPr>
        <w:tabs>
          <w:tab w:val="clear" w:pos="144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Agreement: There is no need to add additional FR1+FR2 CA tests for</w:t>
      </w:r>
    </w:p>
    <w:p w14:paraId="48086569" w14:textId="77777777" w:rsidR="00446E60" w:rsidRPr="00F269E3" w:rsidRDefault="00B36635" w:rsidP="00F269E3">
      <w:pPr>
        <w:numPr>
          <w:ilvl w:val="2"/>
          <w:numId w:val="7"/>
        </w:numPr>
        <w:tabs>
          <w:tab w:val="clear" w:pos="216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E-UTRAN – NR interruptions at NR SRS carrier based switching</w:t>
      </w:r>
    </w:p>
    <w:p w14:paraId="4808656A" w14:textId="77777777" w:rsidR="00446E60" w:rsidRPr="00F269E3" w:rsidRDefault="00B36635" w:rsidP="00F269E3">
      <w:pPr>
        <w:numPr>
          <w:ilvl w:val="3"/>
          <w:numId w:val="7"/>
        </w:numPr>
        <w:tabs>
          <w:tab w:val="clear" w:pos="288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 xml:space="preserve">NR </w:t>
      </w:r>
      <w:proofErr w:type="spellStart"/>
      <w:r w:rsidRPr="00F269E3">
        <w:rPr>
          <w:rFonts w:eastAsia="SimSun"/>
          <w:lang w:val="en-US" w:eastAsia="zh-CN"/>
        </w:rPr>
        <w:t>PSCell</w:t>
      </w:r>
      <w:proofErr w:type="spellEnd"/>
      <w:r w:rsidRPr="00F269E3">
        <w:rPr>
          <w:rFonts w:eastAsia="SimSun"/>
          <w:lang w:val="en-US" w:eastAsia="zh-CN"/>
        </w:rPr>
        <w:t xml:space="preserve"> in FR1, NR SCell in FR1, adding an NR SCell in FR2</w:t>
      </w:r>
    </w:p>
    <w:p w14:paraId="4808656B" w14:textId="77777777" w:rsidR="00446E60" w:rsidRPr="00F269E3" w:rsidRDefault="00B36635" w:rsidP="00F269E3">
      <w:pPr>
        <w:numPr>
          <w:ilvl w:val="3"/>
          <w:numId w:val="7"/>
        </w:numPr>
        <w:tabs>
          <w:tab w:val="clear" w:pos="288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 xml:space="preserve">NR </w:t>
      </w:r>
      <w:proofErr w:type="spellStart"/>
      <w:r w:rsidRPr="00F269E3">
        <w:rPr>
          <w:rFonts w:eastAsia="SimSun"/>
          <w:lang w:val="en-US" w:eastAsia="zh-CN"/>
        </w:rPr>
        <w:t>PSCell</w:t>
      </w:r>
      <w:proofErr w:type="spellEnd"/>
      <w:r w:rsidRPr="00F269E3">
        <w:rPr>
          <w:rFonts w:eastAsia="SimSun"/>
          <w:lang w:val="en-US" w:eastAsia="zh-CN"/>
        </w:rPr>
        <w:t xml:space="preserve"> in FR2, NR SCell in FR2, adding an NR SCell in FR1</w:t>
      </w:r>
    </w:p>
    <w:p w14:paraId="4808656C" w14:textId="77777777" w:rsidR="00446E60" w:rsidRPr="00F269E3" w:rsidRDefault="00B36635" w:rsidP="00F269E3">
      <w:pPr>
        <w:numPr>
          <w:ilvl w:val="2"/>
          <w:numId w:val="7"/>
        </w:numPr>
        <w:tabs>
          <w:tab w:val="clear" w:pos="216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E-UTRAN – NR interruptions at E-UTRA SRS carrier based switching</w:t>
      </w:r>
    </w:p>
    <w:p w14:paraId="4808656D" w14:textId="77777777" w:rsidR="00446E60" w:rsidRPr="00F269E3" w:rsidRDefault="00B36635" w:rsidP="00F269E3">
      <w:pPr>
        <w:numPr>
          <w:ilvl w:val="3"/>
          <w:numId w:val="7"/>
        </w:numPr>
        <w:tabs>
          <w:tab w:val="clear" w:pos="2880"/>
          <w:tab w:val="left" w:pos="720"/>
        </w:tabs>
        <w:overflowPunct/>
        <w:autoSpaceDE/>
        <w:autoSpaceDN/>
        <w:adjustRightInd/>
        <w:spacing w:after="120" w:line="240" w:lineRule="auto"/>
        <w:textAlignment w:val="auto"/>
      </w:pPr>
      <w:r w:rsidRPr="00F269E3">
        <w:rPr>
          <w:rFonts w:eastAsia="SimSun"/>
          <w:lang w:val="en-US" w:eastAsia="zh-CN"/>
        </w:rPr>
        <w:t xml:space="preserve">E-UTRA SCell, NR </w:t>
      </w:r>
      <w:proofErr w:type="spellStart"/>
      <w:r w:rsidRPr="00F269E3">
        <w:rPr>
          <w:rFonts w:eastAsia="SimSun"/>
          <w:lang w:val="en-US" w:eastAsia="zh-CN"/>
        </w:rPr>
        <w:t>PSCell</w:t>
      </w:r>
      <w:proofErr w:type="spellEnd"/>
      <w:r w:rsidRPr="00F269E3">
        <w:rPr>
          <w:rFonts w:eastAsia="SimSun"/>
          <w:lang w:val="en-US" w:eastAsia="zh-CN"/>
        </w:rPr>
        <w:t xml:space="preserve"> in FR1, adding an NR SCell in FR2</w:t>
      </w:r>
    </w:p>
    <w:p w14:paraId="4808656E" w14:textId="77777777" w:rsidR="00446E60" w:rsidRPr="00F269E3" w:rsidRDefault="00B36635" w:rsidP="00F269E3">
      <w:pPr>
        <w:numPr>
          <w:ilvl w:val="3"/>
          <w:numId w:val="7"/>
        </w:numPr>
        <w:tabs>
          <w:tab w:val="clear" w:pos="2880"/>
          <w:tab w:val="left" w:pos="720"/>
        </w:tabs>
        <w:overflowPunct/>
        <w:autoSpaceDE/>
        <w:autoSpaceDN/>
        <w:adjustRightInd/>
        <w:spacing w:after="120" w:line="240" w:lineRule="auto"/>
        <w:textAlignment w:val="auto"/>
      </w:pPr>
      <w:r w:rsidRPr="00F269E3">
        <w:rPr>
          <w:rFonts w:eastAsia="SimSun"/>
          <w:lang w:val="en-US" w:eastAsia="zh-CN"/>
        </w:rPr>
        <w:t xml:space="preserve">E-UTRA SCell, NR </w:t>
      </w:r>
      <w:proofErr w:type="spellStart"/>
      <w:r w:rsidRPr="00F269E3">
        <w:rPr>
          <w:rFonts w:eastAsia="SimSun"/>
          <w:lang w:val="en-US" w:eastAsia="zh-CN"/>
        </w:rPr>
        <w:t>PSCell</w:t>
      </w:r>
      <w:proofErr w:type="spellEnd"/>
      <w:r w:rsidRPr="00F269E3">
        <w:rPr>
          <w:rFonts w:eastAsia="SimSun"/>
          <w:lang w:val="en-US" w:eastAsia="zh-CN"/>
        </w:rPr>
        <w:t xml:space="preserve"> in FR2, adding an NR SCell in FR1</w:t>
      </w:r>
    </w:p>
    <w:p w14:paraId="4808656F" w14:textId="3F645D27" w:rsidR="00446E60" w:rsidRPr="00F269E3" w:rsidRDefault="00B36635" w:rsidP="00F269E3">
      <w:pPr>
        <w:numPr>
          <w:ilvl w:val="0"/>
          <w:numId w:val="7"/>
        </w:numPr>
        <w:overflowPunct/>
        <w:autoSpaceDE/>
        <w:autoSpaceDN/>
        <w:adjustRightInd/>
        <w:spacing w:after="120" w:line="240" w:lineRule="auto"/>
        <w:textAlignment w:val="auto"/>
      </w:pPr>
      <w:r w:rsidRPr="00F269E3">
        <w:rPr>
          <w:rFonts w:eastAsia="SimSun"/>
          <w:lang w:val="en-US" w:eastAsia="zh-CN"/>
        </w:rPr>
        <w:t>Issue</w:t>
      </w:r>
      <w:r w:rsidR="00F269E3">
        <w:rPr>
          <w:rFonts w:eastAsia="SimSun"/>
          <w:lang w:val="en-US" w:eastAsia="zh-CN"/>
        </w:rPr>
        <w:t xml:space="preserve"> </w:t>
      </w:r>
      <w:r w:rsidRPr="00F269E3">
        <w:rPr>
          <w:rFonts w:eastAsia="SimSun"/>
          <w:lang w:val="en-US" w:eastAsia="zh-CN"/>
        </w:rPr>
        <w:t>2-1-5</w:t>
      </w:r>
      <w:r w:rsidRPr="00F269E3">
        <w:rPr>
          <w:rFonts w:eastAsia="SimSun"/>
          <w:lang w:val="en-US" w:eastAsia="zh-CN"/>
        </w:rPr>
        <w:t>：</w:t>
      </w:r>
    </w:p>
    <w:p w14:paraId="48086570" w14:textId="77777777" w:rsidR="00446E60" w:rsidRPr="00F269E3" w:rsidRDefault="00B36635" w:rsidP="00F269E3">
      <w:pPr>
        <w:numPr>
          <w:ilvl w:val="1"/>
          <w:numId w:val="7"/>
        </w:numPr>
        <w:tabs>
          <w:tab w:val="clear" w:pos="144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Agreement: Keep previous definition for TC1 and TC2.</w:t>
      </w:r>
    </w:p>
    <w:p w14:paraId="48086571" w14:textId="77777777" w:rsidR="00446E60" w:rsidRPr="00F269E3" w:rsidRDefault="00B36635" w:rsidP="00F269E3">
      <w:pPr>
        <w:numPr>
          <w:ilvl w:val="2"/>
          <w:numId w:val="7"/>
        </w:numPr>
        <w:tabs>
          <w:tab w:val="clear" w:pos="216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TCs of SA interruptions at NR SRS carrier based switching:</w:t>
      </w:r>
    </w:p>
    <w:p w14:paraId="48086572" w14:textId="77777777" w:rsidR="00446E60" w:rsidRPr="00F269E3" w:rsidRDefault="00B36635" w:rsidP="00F269E3">
      <w:pPr>
        <w:numPr>
          <w:ilvl w:val="3"/>
          <w:numId w:val="7"/>
        </w:numPr>
        <w:tabs>
          <w:tab w:val="clear" w:pos="288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 xml:space="preserve">TC1: Do not add FR2 </w:t>
      </w:r>
      <w:proofErr w:type="spellStart"/>
      <w:r w:rsidRPr="00F269E3">
        <w:rPr>
          <w:rFonts w:eastAsia="SimSun"/>
          <w:lang w:val="en-US" w:eastAsia="zh-CN"/>
        </w:rPr>
        <w:t>Scell</w:t>
      </w:r>
      <w:proofErr w:type="spellEnd"/>
      <w:r w:rsidRPr="00F269E3">
        <w:rPr>
          <w:rFonts w:eastAsia="SimSun"/>
          <w:lang w:val="en-US" w:eastAsia="zh-CN"/>
        </w:rPr>
        <w:t xml:space="preserve">. Keep the configurations as agreed in RAN4#97e: </w:t>
      </w:r>
      <w:proofErr w:type="spellStart"/>
      <w:r w:rsidRPr="00F269E3">
        <w:rPr>
          <w:rFonts w:eastAsia="SimSun"/>
          <w:lang w:val="en-US" w:eastAsia="zh-CN"/>
        </w:rPr>
        <w:t>PCell</w:t>
      </w:r>
      <w:proofErr w:type="spellEnd"/>
      <w:r w:rsidRPr="00F269E3">
        <w:rPr>
          <w:rFonts w:eastAsia="SimSun"/>
          <w:lang w:val="en-US" w:eastAsia="zh-CN"/>
        </w:rPr>
        <w:t xml:space="preserve"> in FR1, SCell in FR1.</w:t>
      </w:r>
    </w:p>
    <w:p w14:paraId="48086573" w14:textId="77777777" w:rsidR="00446E60" w:rsidRPr="00F269E3" w:rsidRDefault="00B36635" w:rsidP="00F269E3">
      <w:pPr>
        <w:numPr>
          <w:ilvl w:val="3"/>
          <w:numId w:val="7"/>
        </w:numPr>
        <w:tabs>
          <w:tab w:val="clear" w:pos="2880"/>
          <w:tab w:val="left" w:pos="720"/>
        </w:tabs>
        <w:overflowPunct/>
        <w:autoSpaceDE/>
        <w:autoSpaceDN/>
        <w:adjustRightInd/>
        <w:spacing w:after="120" w:line="240" w:lineRule="auto"/>
        <w:textAlignment w:val="auto"/>
      </w:pPr>
      <w:r w:rsidRPr="00F269E3">
        <w:rPr>
          <w:rFonts w:eastAsia="SimSun"/>
          <w:lang w:val="en-US" w:eastAsia="zh-CN"/>
        </w:rPr>
        <w:t xml:space="preserve">TC2: Do not add FR1 </w:t>
      </w:r>
      <w:proofErr w:type="spellStart"/>
      <w:r w:rsidRPr="00F269E3">
        <w:rPr>
          <w:rFonts w:eastAsia="SimSun"/>
          <w:lang w:val="en-US" w:eastAsia="zh-CN"/>
        </w:rPr>
        <w:t>Scell</w:t>
      </w:r>
      <w:proofErr w:type="spellEnd"/>
      <w:r w:rsidRPr="00F269E3">
        <w:rPr>
          <w:rFonts w:eastAsia="SimSun"/>
          <w:lang w:val="en-US" w:eastAsia="zh-CN"/>
        </w:rPr>
        <w:t xml:space="preserve">. Keep the configurations as agreed in RAN4#97e: </w:t>
      </w:r>
      <w:proofErr w:type="spellStart"/>
      <w:r w:rsidRPr="00F269E3">
        <w:rPr>
          <w:rFonts w:eastAsia="SimSun"/>
          <w:lang w:val="en-US" w:eastAsia="zh-CN"/>
        </w:rPr>
        <w:t>PCell</w:t>
      </w:r>
      <w:proofErr w:type="spellEnd"/>
      <w:r w:rsidRPr="00F269E3">
        <w:rPr>
          <w:rFonts w:eastAsia="SimSun"/>
          <w:lang w:val="en-US" w:eastAsia="zh-CN"/>
        </w:rPr>
        <w:t xml:space="preserve"> in FR2, SCell in FR2</w:t>
      </w:r>
    </w:p>
    <w:p w14:paraId="48086574"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rPr>
          <w:rFonts w:eastAsia="SimSun"/>
          <w:lang w:val="en-US" w:eastAsia="zh-CN"/>
        </w:rPr>
        <w:t>Issue 2-1-6:</w:t>
      </w:r>
    </w:p>
    <w:p w14:paraId="48086575" w14:textId="77777777" w:rsidR="00446E60" w:rsidRPr="00F269E3" w:rsidRDefault="00B36635" w:rsidP="00F269E3">
      <w:pPr>
        <w:numPr>
          <w:ilvl w:val="1"/>
          <w:numId w:val="7"/>
        </w:numPr>
        <w:tabs>
          <w:tab w:val="clear" w:pos="1440"/>
          <w:tab w:val="left" w:pos="720"/>
        </w:tabs>
        <w:overflowPunct/>
        <w:autoSpaceDE/>
        <w:autoSpaceDN/>
        <w:adjustRightInd/>
        <w:spacing w:after="120" w:line="240" w:lineRule="auto"/>
        <w:textAlignment w:val="auto"/>
        <w:rPr>
          <w:b/>
          <w:u w:val="single"/>
          <w:lang w:eastAsia="ko-KR"/>
        </w:rPr>
      </w:pPr>
      <w:r w:rsidRPr="00F269E3">
        <w:rPr>
          <w:rFonts w:eastAsia="SimSun"/>
          <w:lang w:val="en-US" w:eastAsia="zh-CN"/>
        </w:rPr>
        <w:t>Agreement: Specify SRS configuration in Annex A.3.</w:t>
      </w:r>
    </w:p>
    <w:p w14:paraId="5A90283A" w14:textId="77777777" w:rsidR="00F269E3" w:rsidRDefault="00F269E3" w:rsidP="00F269E3">
      <w:pPr>
        <w:spacing w:after="120" w:line="240" w:lineRule="auto"/>
        <w:ind w:firstLine="360"/>
        <w:rPr>
          <w:lang w:val="en-US"/>
        </w:rPr>
      </w:pPr>
    </w:p>
    <w:p w14:paraId="48086576" w14:textId="1D016BC5" w:rsidR="00446E60" w:rsidRPr="00F269E3" w:rsidRDefault="00B36635" w:rsidP="00F269E3">
      <w:pPr>
        <w:spacing w:after="120" w:line="240" w:lineRule="auto"/>
        <w:ind w:firstLine="360"/>
        <w:rPr>
          <w:lang w:val="en-US"/>
        </w:rPr>
      </w:pPr>
      <w:r w:rsidRPr="00F269E3">
        <w:rPr>
          <w:lang w:val="en-US"/>
        </w:rPr>
        <w:t>The following CRs / Draft CRs were agreed/endorsed:</w:t>
      </w:r>
    </w:p>
    <w:p w14:paraId="48086577" w14:textId="2DB13575" w:rsidR="00446E60" w:rsidRPr="00F269E3" w:rsidRDefault="00B36635" w:rsidP="00F269E3">
      <w:pPr>
        <w:numPr>
          <w:ilvl w:val="1"/>
          <w:numId w:val="7"/>
        </w:numPr>
        <w:tabs>
          <w:tab w:val="clear" w:pos="144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R4-2103614</w:t>
      </w:r>
      <w:r w:rsidR="00F269E3">
        <w:rPr>
          <w:rFonts w:eastAsia="SimSun"/>
          <w:lang w:val="en-US" w:eastAsia="zh-CN"/>
        </w:rPr>
        <w:t xml:space="preserve"> </w:t>
      </w:r>
      <w:r w:rsidRPr="00F269E3">
        <w:rPr>
          <w:rFonts w:eastAsia="SimSun"/>
          <w:lang w:val="en-US" w:eastAsia="zh-CN"/>
        </w:rPr>
        <w:t>TC4: E-UTRAN – NR interruptions at NR SRS carrier based switching (</w:t>
      </w:r>
      <w:proofErr w:type="spellStart"/>
      <w:r w:rsidRPr="00F269E3">
        <w:rPr>
          <w:rFonts w:eastAsia="SimSun"/>
          <w:lang w:val="en-US" w:eastAsia="zh-CN"/>
        </w:rPr>
        <w:t>PSCell</w:t>
      </w:r>
      <w:proofErr w:type="spellEnd"/>
      <w:r w:rsidRPr="00F269E3">
        <w:rPr>
          <w:rFonts w:eastAsia="SimSun"/>
          <w:lang w:val="en-US" w:eastAsia="zh-CN"/>
        </w:rPr>
        <w:t xml:space="preserve"> in FR2, SCell in FR2)</w:t>
      </w:r>
    </w:p>
    <w:p w14:paraId="48086578" w14:textId="025C8800" w:rsidR="00446E60" w:rsidRPr="00F269E3" w:rsidRDefault="00B36635" w:rsidP="00F269E3">
      <w:pPr>
        <w:numPr>
          <w:ilvl w:val="1"/>
          <w:numId w:val="7"/>
        </w:numPr>
        <w:tabs>
          <w:tab w:val="clear" w:pos="144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R4-2103615</w:t>
      </w:r>
      <w:r w:rsidR="00F269E3">
        <w:rPr>
          <w:rFonts w:eastAsia="SimSun"/>
          <w:lang w:val="en-US" w:eastAsia="zh-CN"/>
        </w:rPr>
        <w:t xml:space="preserve"> </w:t>
      </w:r>
      <w:r w:rsidRPr="00F269E3">
        <w:rPr>
          <w:rFonts w:eastAsia="SimSun"/>
          <w:lang w:val="en-US" w:eastAsia="zh-CN"/>
        </w:rPr>
        <w:t>CR to 38.133 on SRS configuration</w:t>
      </w:r>
    </w:p>
    <w:p w14:paraId="48086579" w14:textId="32DA07D8" w:rsidR="00446E60" w:rsidRDefault="00B36635" w:rsidP="00F269E3">
      <w:pPr>
        <w:numPr>
          <w:ilvl w:val="1"/>
          <w:numId w:val="7"/>
        </w:numPr>
        <w:tabs>
          <w:tab w:val="clear" w:pos="1440"/>
          <w:tab w:val="left" w:pos="720"/>
        </w:tabs>
        <w:overflowPunct/>
        <w:autoSpaceDE/>
        <w:autoSpaceDN/>
        <w:adjustRightInd/>
        <w:spacing w:after="120" w:line="240" w:lineRule="auto"/>
        <w:textAlignment w:val="auto"/>
        <w:rPr>
          <w:rFonts w:eastAsia="SimSun"/>
          <w:lang w:val="en-US" w:eastAsia="zh-CN"/>
        </w:rPr>
      </w:pPr>
      <w:r w:rsidRPr="00F269E3">
        <w:rPr>
          <w:rFonts w:eastAsia="SimSun"/>
          <w:lang w:val="en-US" w:eastAsia="zh-CN"/>
        </w:rPr>
        <w:t>R4-2104085</w:t>
      </w:r>
      <w:r w:rsidR="00F269E3">
        <w:rPr>
          <w:rFonts w:eastAsia="SimSun"/>
          <w:lang w:val="en-US" w:eastAsia="zh-CN"/>
        </w:rPr>
        <w:t xml:space="preserve"> </w:t>
      </w:r>
      <w:r w:rsidRPr="00F269E3">
        <w:rPr>
          <w:rFonts w:eastAsia="SimSun"/>
          <w:lang w:val="en-US" w:eastAsia="zh-CN"/>
        </w:rPr>
        <w:t>TC2 - SA interruptions at NR SRS carrier based switching</w:t>
      </w:r>
    </w:p>
    <w:p w14:paraId="1DBDC866" w14:textId="77777777" w:rsidR="00B36635" w:rsidRPr="00F269E3" w:rsidRDefault="00B36635" w:rsidP="00B36635">
      <w:pPr>
        <w:tabs>
          <w:tab w:val="left" w:pos="720"/>
        </w:tabs>
        <w:overflowPunct/>
        <w:autoSpaceDE/>
        <w:autoSpaceDN/>
        <w:adjustRightInd/>
        <w:spacing w:after="120" w:line="240" w:lineRule="auto"/>
        <w:textAlignment w:val="auto"/>
        <w:rPr>
          <w:rFonts w:eastAsia="SimSun"/>
          <w:lang w:val="en-US" w:eastAsia="zh-CN"/>
        </w:rPr>
      </w:pPr>
    </w:p>
    <w:p w14:paraId="4808657A" w14:textId="77777777" w:rsidR="00446E60" w:rsidRPr="00F269E3" w:rsidRDefault="00B36635" w:rsidP="00B36635">
      <w:pPr>
        <w:pStyle w:val="ListParagraph"/>
        <w:numPr>
          <w:ilvl w:val="0"/>
          <w:numId w:val="16"/>
        </w:numPr>
        <w:spacing w:after="120"/>
        <w:ind w:leftChars="0" w:left="357" w:hanging="357"/>
        <w:rPr>
          <w:rFonts w:ascii="Times New Roman" w:hAnsi="Times New Roman"/>
          <w:b/>
          <w:bCs/>
          <w:sz w:val="20"/>
          <w:szCs w:val="20"/>
        </w:rPr>
      </w:pPr>
      <w:r w:rsidRPr="00F269E3">
        <w:rPr>
          <w:rFonts w:ascii="Times New Roman" w:hAnsi="Times New Roman"/>
          <w:b/>
          <w:bCs/>
          <w:sz w:val="20"/>
          <w:szCs w:val="20"/>
        </w:rPr>
        <w:lastRenderedPageBreak/>
        <w:t>CGI reading requirements with autonomous gap</w:t>
      </w:r>
    </w:p>
    <w:p w14:paraId="4808657C" w14:textId="77777777" w:rsidR="00446E60" w:rsidRPr="00F269E3" w:rsidRDefault="00B36635" w:rsidP="00F269E3">
      <w:pPr>
        <w:spacing w:after="120" w:line="240" w:lineRule="auto"/>
        <w:ind w:firstLine="360"/>
        <w:rPr>
          <w:lang w:val="en-US"/>
        </w:rPr>
      </w:pPr>
      <w:r w:rsidRPr="00F269E3">
        <w:rPr>
          <w:lang w:val="en-US"/>
        </w:rPr>
        <w:t>The following agreements were reached and captured in WF R4-2104070:</w:t>
      </w:r>
    </w:p>
    <w:p w14:paraId="4808657E" w14:textId="77777777" w:rsidR="00446E60" w:rsidRPr="00F269E3" w:rsidRDefault="00B36635" w:rsidP="00F269E3">
      <w:pPr>
        <w:numPr>
          <w:ilvl w:val="1"/>
          <w:numId w:val="7"/>
        </w:numPr>
        <w:tabs>
          <w:tab w:val="left" w:pos="720"/>
        </w:tabs>
        <w:overflowPunct/>
        <w:autoSpaceDE/>
        <w:autoSpaceDN/>
        <w:adjustRightInd/>
        <w:spacing w:after="120" w:line="240" w:lineRule="auto"/>
        <w:textAlignment w:val="auto"/>
        <w:rPr>
          <w:bCs/>
          <w:lang w:eastAsia="ko-KR"/>
        </w:rPr>
      </w:pPr>
      <w:r w:rsidRPr="00F269E3">
        <w:rPr>
          <w:bCs/>
          <w:lang w:eastAsia="ko-KR"/>
        </w:rPr>
        <w:t>Value for T321 in CGI reading with autonomous gap is 200ms.</w:t>
      </w:r>
    </w:p>
    <w:p w14:paraId="4808657F" w14:textId="77777777" w:rsidR="00446E60" w:rsidRPr="00F269E3" w:rsidRDefault="00B36635" w:rsidP="00F269E3">
      <w:pPr>
        <w:numPr>
          <w:ilvl w:val="1"/>
          <w:numId w:val="7"/>
        </w:numPr>
        <w:tabs>
          <w:tab w:val="left" w:pos="720"/>
        </w:tabs>
        <w:overflowPunct/>
        <w:autoSpaceDE/>
        <w:autoSpaceDN/>
        <w:adjustRightInd/>
        <w:spacing w:after="120" w:line="240" w:lineRule="auto"/>
        <w:textAlignment w:val="auto"/>
        <w:rPr>
          <w:bCs/>
          <w:lang w:eastAsia="ko-KR"/>
        </w:rPr>
      </w:pPr>
      <w:r w:rsidRPr="00F269E3">
        <w:rPr>
          <w:bCs/>
          <w:lang w:eastAsia="ko-KR"/>
        </w:rPr>
        <w:t>Do not count LTE power off time in CGI reading delay in both core requirements and test requirements.</w:t>
      </w:r>
    </w:p>
    <w:p w14:paraId="48086580" w14:textId="77777777" w:rsidR="00446E60" w:rsidRPr="00F269E3" w:rsidRDefault="00B36635" w:rsidP="00F269E3">
      <w:pPr>
        <w:numPr>
          <w:ilvl w:val="1"/>
          <w:numId w:val="7"/>
        </w:numPr>
        <w:tabs>
          <w:tab w:val="left" w:pos="720"/>
        </w:tabs>
        <w:overflowPunct/>
        <w:autoSpaceDE/>
        <w:autoSpaceDN/>
        <w:adjustRightInd/>
        <w:spacing w:after="120" w:line="240" w:lineRule="auto"/>
        <w:textAlignment w:val="auto"/>
        <w:rPr>
          <w:b/>
          <w:lang w:eastAsia="ko-KR"/>
        </w:rPr>
      </w:pPr>
      <w:r w:rsidRPr="00F269E3">
        <w:rPr>
          <w:bCs/>
          <w:lang w:eastAsia="ko-KR"/>
        </w:rPr>
        <w:t>Only interrupted slots are specified in test requirements of CGI reading test cases.</w:t>
      </w:r>
    </w:p>
    <w:p w14:paraId="48086581" w14:textId="77777777" w:rsidR="00446E60" w:rsidRPr="00D5477E" w:rsidRDefault="00B36635" w:rsidP="00D5477E">
      <w:pPr>
        <w:spacing w:after="120" w:line="240" w:lineRule="auto"/>
        <w:ind w:firstLine="360"/>
        <w:rPr>
          <w:lang w:val="en-US"/>
        </w:rPr>
      </w:pPr>
      <w:r w:rsidRPr="00D5477E">
        <w:rPr>
          <w:lang w:val="en-US"/>
        </w:rPr>
        <w:t>The following Draft CR / LS was endorsed/approved:</w:t>
      </w:r>
    </w:p>
    <w:p w14:paraId="48086583" w14:textId="77777777" w:rsidR="00446E60" w:rsidRPr="00D5477E" w:rsidRDefault="00B36635" w:rsidP="00D5477E">
      <w:pPr>
        <w:numPr>
          <w:ilvl w:val="1"/>
          <w:numId w:val="7"/>
        </w:numPr>
        <w:tabs>
          <w:tab w:val="left" w:pos="720"/>
        </w:tabs>
        <w:overflowPunct/>
        <w:autoSpaceDE/>
        <w:autoSpaceDN/>
        <w:adjustRightInd/>
        <w:spacing w:after="120" w:line="240" w:lineRule="auto"/>
        <w:textAlignment w:val="auto"/>
        <w:rPr>
          <w:bCs/>
          <w:lang w:eastAsia="ko-KR"/>
        </w:rPr>
      </w:pPr>
      <w:r w:rsidRPr="00D5477E">
        <w:rPr>
          <w:bCs/>
          <w:lang w:eastAsia="ko-KR"/>
        </w:rPr>
        <w:t>R4-2103617</w:t>
      </w:r>
      <w:r w:rsidRPr="00D5477E">
        <w:rPr>
          <w:bCs/>
          <w:lang w:eastAsia="ko-KR"/>
        </w:rPr>
        <w:tab/>
      </w:r>
      <w:proofErr w:type="spellStart"/>
      <w:r w:rsidRPr="00D5477E">
        <w:rPr>
          <w:bCs/>
          <w:lang w:eastAsia="ko-KR"/>
        </w:rPr>
        <w:t>draftCR</w:t>
      </w:r>
      <w:proofErr w:type="spellEnd"/>
      <w:r w:rsidRPr="00D5477E">
        <w:rPr>
          <w:bCs/>
          <w:lang w:eastAsia="ko-KR"/>
        </w:rPr>
        <w:t xml:space="preserve"> to CGI reading TC4</w:t>
      </w:r>
    </w:p>
    <w:p w14:paraId="48086584" w14:textId="77777777" w:rsidR="00446E60" w:rsidRPr="00D5477E" w:rsidRDefault="00B36635" w:rsidP="00D5477E">
      <w:pPr>
        <w:numPr>
          <w:ilvl w:val="1"/>
          <w:numId w:val="7"/>
        </w:numPr>
        <w:tabs>
          <w:tab w:val="left" w:pos="720"/>
        </w:tabs>
        <w:overflowPunct/>
        <w:autoSpaceDE/>
        <w:autoSpaceDN/>
        <w:adjustRightInd/>
        <w:spacing w:after="120" w:line="240" w:lineRule="auto"/>
        <w:textAlignment w:val="auto"/>
        <w:rPr>
          <w:bCs/>
          <w:lang w:eastAsia="ko-KR"/>
        </w:rPr>
      </w:pPr>
      <w:r w:rsidRPr="00D5477E">
        <w:rPr>
          <w:bCs/>
          <w:lang w:eastAsia="ko-KR"/>
        </w:rPr>
        <w:t>R4-2103610</w:t>
      </w:r>
      <w:r w:rsidRPr="00D5477E">
        <w:rPr>
          <w:bCs/>
          <w:lang w:eastAsia="ko-KR"/>
        </w:rPr>
        <w:tab/>
        <w:t>LS on CGI reading with autonomous gaps</w:t>
      </w:r>
    </w:p>
    <w:p w14:paraId="48086586" w14:textId="77777777" w:rsidR="00446E60" w:rsidRPr="00F269E3" w:rsidRDefault="00446E60" w:rsidP="00F269E3">
      <w:pPr>
        <w:spacing w:after="120" w:line="240" w:lineRule="auto"/>
        <w:ind w:left="360"/>
        <w:rPr>
          <w:rFonts w:eastAsia="Yu Mincho"/>
          <w:lang w:eastAsia="ja-JP"/>
        </w:rPr>
      </w:pPr>
    </w:p>
    <w:p w14:paraId="48086587" w14:textId="77777777" w:rsidR="00446E60" w:rsidRPr="00F269E3" w:rsidRDefault="00B36635" w:rsidP="00B36635">
      <w:pPr>
        <w:pStyle w:val="ListParagraph"/>
        <w:numPr>
          <w:ilvl w:val="0"/>
          <w:numId w:val="16"/>
        </w:numPr>
        <w:spacing w:after="120"/>
        <w:ind w:leftChars="0" w:left="357" w:hanging="357"/>
        <w:rPr>
          <w:rFonts w:ascii="Times New Roman" w:hAnsi="Times New Roman"/>
          <w:b/>
          <w:bCs/>
          <w:sz w:val="20"/>
          <w:szCs w:val="20"/>
        </w:rPr>
      </w:pPr>
      <w:r w:rsidRPr="00F269E3">
        <w:rPr>
          <w:rFonts w:ascii="Times New Roman" w:hAnsi="Times New Roman"/>
          <w:b/>
          <w:bCs/>
          <w:sz w:val="20"/>
          <w:szCs w:val="20"/>
        </w:rPr>
        <w:t>FR2 Inter-band CA RRM</w:t>
      </w:r>
    </w:p>
    <w:p w14:paraId="48086588" w14:textId="77777777" w:rsidR="00446E60" w:rsidRPr="00F269E3" w:rsidRDefault="00B36635" w:rsidP="00B15024">
      <w:pPr>
        <w:spacing w:after="120" w:line="240" w:lineRule="auto"/>
        <w:ind w:firstLine="360"/>
        <w:rPr>
          <w:lang w:val="en-US"/>
        </w:rPr>
      </w:pPr>
      <w:r w:rsidRPr="00F269E3">
        <w:rPr>
          <w:lang w:val="en-US"/>
        </w:rPr>
        <w:t>The following agreements were reached and captured in WF R4-2103620:</w:t>
      </w:r>
    </w:p>
    <w:p w14:paraId="48086589"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t>Issue 2-1-1: scheduling restriction during RLM</w:t>
      </w:r>
    </w:p>
    <w:p w14:paraId="4808658A" w14:textId="77777777" w:rsidR="00446E60" w:rsidRPr="00F269E3" w:rsidRDefault="00B36635" w:rsidP="00F269E3">
      <w:pPr>
        <w:numPr>
          <w:ilvl w:val="1"/>
          <w:numId w:val="7"/>
        </w:numPr>
        <w:overflowPunct/>
        <w:autoSpaceDE/>
        <w:autoSpaceDN/>
        <w:adjustRightInd/>
        <w:spacing w:after="120" w:line="240" w:lineRule="auto"/>
        <w:textAlignment w:val="auto"/>
      </w:pPr>
      <w:r w:rsidRPr="00F269E3">
        <w:t xml:space="preserve">Agreement: For RLM, there is no scheduling restriction if the UE is configured with different numerology between SSB on one FR2 band and data on the other FR2 band provided the UE is configured for IBM operation for the band pair.  </w:t>
      </w:r>
    </w:p>
    <w:p w14:paraId="4808658B"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t>Issue 2-1-2: Removal the description for the case when no measurement restriction is allowed</w:t>
      </w:r>
    </w:p>
    <w:p w14:paraId="4808658C" w14:textId="77777777" w:rsidR="00446E60" w:rsidRPr="00F269E3" w:rsidRDefault="00B36635" w:rsidP="00F269E3">
      <w:pPr>
        <w:numPr>
          <w:ilvl w:val="1"/>
          <w:numId w:val="7"/>
        </w:numPr>
        <w:overflowPunct/>
        <w:autoSpaceDE/>
        <w:autoSpaceDN/>
        <w:adjustRightInd/>
        <w:spacing w:after="120" w:line="240" w:lineRule="auto"/>
        <w:textAlignment w:val="auto"/>
      </w:pPr>
      <w:r w:rsidRPr="00F269E3">
        <w:t>Agreement: Keep the descriptions on FR2 SSB BFD/CBD/L1-RSRP for the cases with “no measurement restriction” in the spec.</w:t>
      </w:r>
    </w:p>
    <w:p w14:paraId="4808658D" w14:textId="77777777" w:rsidR="00446E60" w:rsidRPr="00F269E3" w:rsidRDefault="00B36635" w:rsidP="00F269E3">
      <w:pPr>
        <w:numPr>
          <w:ilvl w:val="0"/>
          <w:numId w:val="7"/>
        </w:numPr>
        <w:overflowPunct/>
        <w:autoSpaceDE/>
        <w:autoSpaceDN/>
        <w:adjustRightInd/>
        <w:spacing w:after="120" w:line="240" w:lineRule="auto"/>
        <w:textAlignment w:val="auto"/>
        <w:rPr>
          <w:rFonts w:eastAsia="Yu Mincho"/>
          <w:lang w:val="en-US" w:eastAsia="ja-JP"/>
        </w:rPr>
      </w:pPr>
      <w:r w:rsidRPr="00F269E3">
        <w:rPr>
          <w:rFonts w:eastAsia="Yu Mincho"/>
          <w:lang w:val="en-US" w:eastAsia="ja-JP"/>
        </w:rPr>
        <w:t xml:space="preserve">Issue 6-1: </w:t>
      </w:r>
      <w:proofErr w:type="spellStart"/>
      <w:r w:rsidRPr="00F269E3">
        <w:rPr>
          <w:rFonts w:eastAsia="Yu Mincho"/>
          <w:lang w:val="en-US" w:eastAsia="ja-JP"/>
        </w:rPr>
        <w:t>AoA</w:t>
      </w:r>
      <w:proofErr w:type="spellEnd"/>
      <w:r w:rsidRPr="00F269E3">
        <w:rPr>
          <w:rFonts w:eastAsia="Yu Mincho"/>
          <w:lang w:val="en-US" w:eastAsia="ja-JP"/>
        </w:rPr>
        <w:t xml:space="preserve"> setup in TCs of inter-band CA requirement for FR2 UE measurement capability of independent Rx beam</w:t>
      </w:r>
    </w:p>
    <w:p w14:paraId="4808658E" w14:textId="77777777" w:rsidR="00446E60" w:rsidRPr="00F269E3" w:rsidRDefault="00B36635" w:rsidP="00F269E3">
      <w:pPr>
        <w:numPr>
          <w:ilvl w:val="1"/>
          <w:numId w:val="7"/>
        </w:numPr>
        <w:overflowPunct/>
        <w:autoSpaceDE/>
        <w:autoSpaceDN/>
        <w:adjustRightInd/>
        <w:spacing w:after="120" w:line="240" w:lineRule="auto"/>
        <w:textAlignment w:val="auto"/>
        <w:rPr>
          <w:rFonts w:eastAsia="Yu Mincho"/>
          <w:lang w:val="en-US" w:eastAsia="ja-JP"/>
        </w:rPr>
      </w:pPr>
      <w:r w:rsidRPr="00F269E3">
        <w:rPr>
          <w:rFonts w:eastAsia="Yu Mincho"/>
          <w:lang w:eastAsia="ja-JP"/>
        </w:rPr>
        <w:t xml:space="preserve">Agreement: </w:t>
      </w:r>
      <w:proofErr w:type="spellStart"/>
      <w:r w:rsidRPr="00F269E3">
        <w:rPr>
          <w:rFonts w:eastAsia="Yu Mincho"/>
          <w:lang w:eastAsia="ja-JP"/>
        </w:rPr>
        <w:t>AoA</w:t>
      </w:r>
      <w:proofErr w:type="spellEnd"/>
      <w:r w:rsidRPr="00F269E3">
        <w:rPr>
          <w:rFonts w:eastAsia="Yu Mincho"/>
          <w:lang w:eastAsia="ja-JP"/>
        </w:rPr>
        <w:t xml:space="preserve"> configuration for both Cell 1 and Cell 2 = Setup 3 (with rough beams) and FFS on the other parameter adjustment (e.g. </w:t>
      </w:r>
      <w:proofErr w:type="spellStart"/>
      <w:r w:rsidRPr="00F269E3">
        <w:rPr>
          <w:rFonts w:eastAsia="Yu Mincho"/>
          <w:lang w:eastAsia="ja-JP"/>
        </w:rPr>
        <w:t>Noc</w:t>
      </w:r>
      <w:proofErr w:type="spellEnd"/>
      <w:r w:rsidRPr="00F269E3">
        <w:rPr>
          <w:rFonts w:eastAsia="Yu Mincho"/>
          <w:lang w:eastAsia="ja-JP"/>
        </w:rPr>
        <w:t>, Es, Es/</w:t>
      </w:r>
      <w:proofErr w:type="spellStart"/>
      <w:r w:rsidRPr="00F269E3">
        <w:rPr>
          <w:rFonts w:eastAsia="Yu Mincho"/>
          <w:lang w:eastAsia="ja-JP"/>
        </w:rPr>
        <w:t>Iot</w:t>
      </w:r>
      <w:proofErr w:type="spellEnd"/>
      <w:r w:rsidRPr="00F269E3">
        <w:rPr>
          <w:rFonts w:eastAsia="Yu Mincho"/>
          <w:lang w:eastAsia="ja-JP"/>
        </w:rPr>
        <w:t xml:space="preserve"> and etc) in the test cases (R4-2103628).</w:t>
      </w:r>
    </w:p>
    <w:p w14:paraId="25180317" w14:textId="77777777" w:rsidR="00B15024" w:rsidRDefault="00B15024" w:rsidP="00B15024">
      <w:pPr>
        <w:spacing w:after="120" w:line="240" w:lineRule="auto"/>
        <w:ind w:firstLine="360"/>
        <w:rPr>
          <w:lang w:val="en-US"/>
        </w:rPr>
      </w:pPr>
    </w:p>
    <w:p w14:paraId="4808658F" w14:textId="4F0244D8" w:rsidR="00446E60" w:rsidRPr="00B15024" w:rsidRDefault="00B36635" w:rsidP="00B15024">
      <w:pPr>
        <w:spacing w:after="120" w:line="240" w:lineRule="auto"/>
        <w:ind w:firstLine="360"/>
        <w:rPr>
          <w:lang w:val="en-US"/>
        </w:rPr>
      </w:pPr>
      <w:r w:rsidRPr="00B15024">
        <w:rPr>
          <w:lang w:val="en-US"/>
        </w:rPr>
        <w:t>The following CRs / Draft CRs were agreed/endorsed:</w:t>
      </w:r>
    </w:p>
    <w:p w14:paraId="48086590" w14:textId="292AE586" w:rsidR="00446E60" w:rsidRPr="00B15024" w:rsidRDefault="00B36635" w:rsidP="00B15024">
      <w:pPr>
        <w:numPr>
          <w:ilvl w:val="0"/>
          <w:numId w:val="7"/>
        </w:numPr>
        <w:overflowPunct/>
        <w:autoSpaceDE/>
        <w:autoSpaceDN/>
        <w:adjustRightInd/>
        <w:spacing w:after="120" w:line="240" w:lineRule="auto"/>
        <w:textAlignment w:val="auto"/>
      </w:pPr>
      <w:r w:rsidRPr="00B15024">
        <w:t>R4-2100181</w:t>
      </w:r>
      <w:r w:rsidR="00B15024">
        <w:t xml:space="preserve"> </w:t>
      </w:r>
      <w:r w:rsidRPr="00B15024">
        <w:t>CR on maintenance for inter-band FR2 CA RRM R16</w:t>
      </w:r>
    </w:p>
    <w:p w14:paraId="48086591" w14:textId="6DB40C1C" w:rsidR="00446E60" w:rsidRPr="00B15024" w:rsidRDefault="00B36635" w:rsidP="00B15024">
      <w:pPr>
        <w:numPr>
          <w:ilvl w:val="0"/>
          <w:numId w:val="7"/>
        </w:numPr>
        <w:overflowPunct/>
        <w:autoSpaceDE/>
        <w:autoSpaceDN/>
        <w:adjustRightInd/>
        <w:spacing w:after="120" w:line="240" w:lineRule="auto"/>
        <w:textAlignment w:val="auto"/>
      </w:pPr>
      <w:r w:rsidRPr="00B15024">
        <w:t>R4-2100182</w:t>
      </w:r>
      <w:r w:rsidR="00B15024">
        <w:t xml:space="preserve"> </w:t>
      </w:r>
      <w:r w:rsidRPr="00B15024">
        <w:t>CR on maintenance for inter-band FR2 CA RRM R17</w:t>
      </w:r>
    </w:p>
    <w:p w14:paraId="48086592" w14:textId="2F41847C" w:rsidR="00446E60" w:rsidRPr="00B15024" w:rsidRDefault="00B36635" w:rsidP="00B15024">
      <w:pPr>
        <w:numPr>
          <w:ilvl w:val="0"/>
          <w:numId w:val="7"/>
        </w:numPr>
        <w:overflowPunct/>
        <w:autoSpaceDE/>
        <w:autoSpaceDN/>
        <w:adjustRightInd/>
        <w:spacing w:after="120" w:line="240" w:lineRule="auto"/>
        <w:textAlignment w:val="auto"/>
      </w:pPr>
      <w:r w:rsidRPr="00B15024">
        <w:t>R4-2103623</w:t>
      </w:r>
      <w:r w:rsidR="00B15024">
        <w:t xml:space="preserve"> </w:t>
      </w:r>
      <w:r w:rsidRPr="00B15024">
        <w:t>Correction on scheduling availability and measurement restriction on FR2 inter-band CA in R16</w:t>
      </w:r>
    </w:p>
    <w:p w14:paraId="48086593" w14:textId="7F845BB0" w:rsidR="00446E60" w:rsidRPr="00B15024" w:rsidRDefault="00B36635" w:rsidP="00B15024">
      <w:pPr>
        <w:numPr>
          <w:ilvl w:val="0"/>
          <w:numId w:val="7"/>
        </w:numPr>
        <w:overflowPunct/>
        <w:autoSpaceDE/>
        <w:autoSpaceDN/>
        <w:adjustRightInd/>
        <w:spacing w:after="120" w:line="240" w:lineRule="auto"/>
        <w:textAlignment w:val="auto"/>
      </w:pPr>
      <w:r w:rsidRPr="00B15024">
        <w:t>R4-2100779</w:t>
      </w:r>
      <w:r w:rsidR="00B15024">
        <w:t xml:space="preserve"> </w:t>
      </w:r>
      <w:r w:rsidRPr="00B15024">
        <w:t>Correction on scheduling availability and measurement restriction on FR2 inter-band CA in R17</w:t>
      </w:r>
    </w:p>
    <w:p w14:paraId="48086594" w14:textId="13BE7C8E" w:rsidR="00446E60" w:rsidRPr="00B15024" w:rsidRDefault="00B36635" w:rsidP="00B15024">
      <w:pPr>
        <w:numPr>
          <w:ilvl w:val="0"/>
          <w:numId w:val="7"/>
        </w:numPr>
        <w:overflowPunct/>
        <w:autoSpaceDE/>
        <w:autoSpaceDN/>
        <w:adjustRightInd/>
        <w:spacing w:after="120" w:line="240" w:lineRule="auto"/>
        <w:textAlignment w:val="auto"/>
      </w:pPr>
      <w:r w:rsidRPr="00B15024">
        <w:t>R4-2103628</w:t>
      </w:r>
      <w:r w:rsidR="00B15024">
        <w:t xml:space="preserve"> </w:t>
      </w:r>
      <w:proofErr w:type="spellStart"/>
      <w:r w:rsidRPr="00B15024">
        <w:t>DraftCR</w:t>
      </w:r>
      <w:proofErr w:type="spellEnd"/>
      <w:r w:rsidRPr="00B15024">
        <w:t xml:space="preserve"> on SCell activation and </w:t>
      </w:r>
      <w:proofErr w:type="spellStart"/>
      <w:r w:rsidRPr="00B15024">
        <w:t>deactication</w:t>
      </w:r>
      <w:proofErr w:type="spellEnd"/>
      <w:r w:rsidRPr="00B15024">
        <w:t xml:space="preserve"> delay test for FR2 inter-band CA</w:t>
      </w:r>
    </w:p>
    <w:p w14:paraId="48086595" w14:textId="77777777" w:rsidR="00446E60" w:rsidRPr="00F269E3" w:rsidRDefault="00446E60" w:rsidP="00F269E3">
      <w:pPr>
        <w:overflowPunct/>
        <w:autoSpaceDE/>
        <w:autoSpaceDN/>
        <w:adjustRightInd/>
        <w:spacing w:after="120" w:line="240" w:lineRule="auto"/>
        <w:textAlignment w:val="auto"/>
        <w:rPr>
          <w:rFonts w:eastAsia="Yu Mincho"/>
          <w:lang w:eastAsia="ja-JP"/>
        </w:rPr>
      </w:pPr>
    </w:p>
    <w:p w14:paraId="48086596" w14:textId="77777777" w:rsidR="00446E60" w:rsidRPr="00F269E3" w:rsidRDefault="00B36635" w:rsidP="00B36635">
      <w:pPr>
        <w:pStyle w:val="ListParagraph"/>
        <w:numPr>
          <w:ilvl w:val="0"/>
          <w:numId w:val="16"/>
        </w:numPr>
        <w:spacing w:after="120"/>
        <w:ind w:leftChars="0" w:left="357" w:hanging="357"/>
        <w:rPr>
          <w:rFonts w:ascii="Times New Roman" w:hAnsi="Times New Roman"/>
          <w:b/>
          <w:bCs/>
          <w:sz w:val="20"/>
          <w:szCs w:val="20"/>
        </w:rPr>
      </w:pPr>
      <w:r w:rsidRPr="00F269E3">
        <w:rPr>
          <w:rFonts w:ascii="Times New Roman" w:hAnsi="Times New Roman"/>
          <w:b/>
          <w:bCs/>
          <w:sz w:val="20"/>
          <w:szCs w:val="20"/>
        </w:rPr>
        <w:t>Inter-frequency measurement without MG</w:t>
      </w:r>
    </w:p>
    <w:p w14:paraId="48086597" w14:textId="77777777" w:rsidR="00446E60" w:rsidRPr="00F269E3" w:rsidRDefault="00B36635" w:rsidP="00B15024">
      <w:pPr>
        <w:spacing w:after="120" w:line="240" w:lineRule="auto"/>
        <w:ind w:firstLine="360"/>
        <w:rPr>
          <w:lang w:val="en-US"/>
        </w:rPr>
      </w:pPr>
      <w:r w:rsidRPr="00F269E3">
        <w:rPr>
          <w:lang w:val="en-US"/>
        </w:rPr>
        <w:t>The following agreements were reached and captured in WF R4-2103620:</w:t>
      </w:r>
    </w:p>
    <w:p w14:paraId="48086598" w14:textId="77777777" w:rsidR="00446E60" w:rsidRPr="00F269E3" w:rsidRDefault="00B36635" w:rsidP="00F269E3">
      <w:pPr>
        <w:numPr>
          <w:ilvl w:val="0"/>
          <w:numId w:val="8"/>
        </w:numPr>
        <w:spacing w:after="120" w:line="240" w:lineRule="auto"/>
        <w:rPr>
          <w:lang w:val="en-US"/>
        </w:rPr>
      </w:pPr>
      <w:r w:rsidRPr="00F269E3">
        <w:rPr>
          <w:lang w:val="en-US"/>
        </w:rPr>
        <w:t>Issue 4-1: Power imbalance condition for inter-frequency measurement requirement without MG</w:t>
      </w:r>
    </w:p>
    <w:p w14:paraId="48086599" w14:textId="77777777" w:rsidR="00446E60" w:rsidRPr="00F269E3" w:rsidRDefault="00B36635" w:rsidP="00F269E3">
      <w:pPr>
        <w:numPr>
          <w:ilvl w:val="1"/>
          <w:numId w:val="8"/>
        </w:numPr>
        <w:spacing w:after="120" w:line="240" w:lineRule="auto"/>
        <w:rPr>
          <w:lang w:val="en-US"/>
        </w:rPr>
      </w:pPr>
      <w:r w:rsidRPr="00F269E3">
        <w:t>Agreement: Do not define conditions</w:t>
      </w:r>
    </w:p>
    <w:p w14:paraId="1CD87AEB" w14:textId="77777777" w:rsidR="00B15024" w:rsidRDefault="00B15024" w:rsidP="00B15024">
      <w:pPr>
        <w:spacing w:after="120" w:line="240" w:lineRule="auto"/>
        <w:ind w:firstLine="360"/>
        <w:rPr>
          <w:lang w:val="en-US"/>
        </w:rPr>
      </w:pPr>
    </w:p>
    <w:p w14:paraId="4808659A" w14:textId="6C2D31B2" w:rsidR="00446E60" w:rsidRPr="00B15024" w:rsidRDefault="00B36635" w:rsidP="00B15024">
      <w:pPr>
        <w:spacing w:after="120" w:line="240" w:lineRule="auto"/>
        <w:ind w:firstLine="360"/>
        <w:rPr>
          <w:lang w:val="en-US"/>
        </w:rPr>
      </w:pPr>
      <w:r w:rsidRPr="00B15024">
        <w:rPr>
          <w:lang w:val="en-US"/>
        </w:rPr>
        <w:t>The following CRs / Draft CRs were agreed/endorsed:</w:t>
      </w:r>
    </w:p>
    <w:p w14:paraId="4808659B" w14:textId="0DBD12C1" w:rsidR="00446E60" w:rsidRPr="00B15024" w:rsidRDefault="00B36635" w:rsidP="00B15024">
      <w:pPr>
        <w:numPr>
          <w:ilvl w:val="0"/>
          <w:numId w:val="7"/>
        </w:numPr>
        <w:overflowPunct/>
        <w:autoSpaceDE/>
        <w:autoSpaceDN/>
        <w:adjustRightInd/>
        <w:spacing w:after="120" w:line="240" w:lineRule="auto"/>
        <w:textAlignment w:val="auto"/>
      </w:pPr>
      <w:r w:rsidRPr="00B15024">
        <w:t>R4-2101220</w:t>
      </w:r>
      <w:r w:rsidR="00B15024">
        <w:t xml:space="preserve"> </w:t>
      </w:r>
      <w:r w:rsidRPr="00B15024">
        <w:t>CR on TS38.133 for inter-frequency measurement requirement without gap R17</w:t>
      </w:r>
    </w:p>
    <w:p w14:paraId="4808659C" w14:textId="29852E50" w:rsidR="00446E60" w:rsidRPr="00B15024" w:rsidRDefault="00B36635" w:rsidP="00B15024">
      <w:pPr>
        <w:numPr>
          <w:ilvl w:val="0"/>
          <w:numId w:val="7"/>
        </w:numPr>
        <w:overflowPunct/>
        <w:autoSpaceDE/>
        <w:autoSpaceDN/>
        <w:adjustRightInd/>
        <w:spacing w:after="120" w:line="240" w:lineRule="auto"/>
        <w:textAlignment w:val="auto"/>
      </w:pPr>
      <w:r w:rsidRPr="00B15024">
        <w:t>R4-2103624</w:t>
      </w:r>
      <w:r w:rsidR="00B15024">
        <w:t xml:space="preserve"> </w:t>
      </w:r>
      <w:r w:rsidRPr="00B15024">
        <w:t>CR on TS38.133 for inter-frequency measurement requirement without gap R16</w:t>
      </w:r>
    </w:p>
    <w:p w14:paraId="4808659D" w14:textId="754E6F60" w:rsidR="00446E60" w:rsidRDefault="00B36635" w:rsidP="00B15024">
      <w:pPr>
        <w:numPr>
          <w:ilvl w:val="0"/>
          <w:numId w:val="7"/>
        </w:numPr>
        <w:overflowPunct/>
        <w:autoSpaceDE/>
        <w:autoSpaceDN/>
        <w:adjustRightInd/>
        <w:spacing w:after="120" w:line="240" w:lineRule="auto"/>
        <w:textAlignment w:val="auto"/>
      </w:pPr>
      <w:r w:rsidRPr="00B15024">
        <w:t>R4-2101693</w:t>
      </w:r>
      <w:r w:rsidR="00B15024">
        <w:t xml:space="preserve"> </w:t>
      </w:r>
      <w:r w:rsidRPr="00B15024">
        <w:t>Correction on inter-frequency measurement without gap test case</w:t>
      </w:r>
    </w:p>
    <w:p w14:paraId="15CEACAB" w14:textId="77777777" w:rsidR="00B15024" w:rsidRPr="00B15024" w:rsidRDefault="00B15024" w:rsidP="00B15024">
      <w:pPr>
        <w:overflowPunct/>
        <w:autoSpaceDE/>
        <w:autoSpaceDN/>
        <w:adjustRightInd/>
        <w:spacing w:after="120" w:line="240" w:lineRule="auto"/>
        <w:ind w:left="720"/>
        <w:textAlignment w:val="auto"/>
      </w:pPr>
    </w:p>
    <w:p w14:paraId="4808659E" w14:textId="77777777" w:rsidR="00446E60" w:rsidRPr="00F269E3" w:rsidRDefault="00B36635" w:rsidP="00B36635">
      <w:pPr>
        <w:pStyle w:val="ListParagraph"/>
        <w:numPr>
          <w:ilvl w:val="0"/>
          <w:numId w:val="16"/>
        </w:numPr>
        <w:spacing w:after="120"/>
        <w:ind w:leftChars="0" w:left="357" w:hanging="357"/>
        <w:rPr>
          <w:rFonts w:ascii="Times New Roman" w:hAnsi="Times New Roman"/>
          <w:b/>
          <w:bCs/>
          <w:sz w:val="20"/>
          <w:szCs w:val="20"/>
        </w:rPr>
      </w:pPr>
      <w:r w:rsidRPr="00F269E3">
        <w:rPr>
          <w:rFonts w:ascii="Times New Roman" w:hAnsi="Times New Roman"/>
          <w:b/>
          <w:bCs/>
          <w:sz w:val="20"/>
          <w:szCs w:val="20"/>
        </w:rPr>
        <w:t>Multiple SCell activation</w:t>
      </w:r>
    </w:p>
    <w:p w14:paraId="4808659F" w14:textId="77777777" w:rsidR="00446E60" w:rsidRPr="00F269E3" w:rsidRDefault="00B36635" w:rsidP="00B15024">
      <w:pPr>
        <w:spacing w:after="120" w:line="240" w:lineRule="auto"/>
        <w:ind w:firstLine="360"/>
        <w:rPr>
          <w:lang w:val="en-US"/>
        </w:rPr>
      </w:pPr>
      <w:r w:rsidRPr="00F269E3">
        <w:rPr>
          <w:lang w:val="en-US"/>
        </w:rPr>
        <w:t>The following agreements were reached and captured in WF R4-2103620:</w:t>
      </w:r>
    </w:p>
    <w:p w14:paraId="480865A0" w14:textId="4DD5E039" w:rsidR="00446E60" w:rsidRPr="00F269E3" w:rsidRDefault="00B36635" w:rsidP="00F269E3">
      <w:pPr>
        <w:numPr>
          <w:ilvl w:val="0"/>
          <w:numId w:val="9"/>
        </w:numPr>
        <w:spacing w:after="120" w:line="240" w:lineRule="auto"/>
        <w:rPr>
          <w:lang w:val="en-US"/>
        </w:rPr>
      </w:pPr>
      <w:r w:rsidRPr="00F269E3">
        <w:rPr>
          <w:lang w:val="en-US"/>
        </w:rPr>
        <w:lastRenderedPageBreak/>
        <w:t>Issue 1-1-1: The RTD</w:t>
      </w:r>
      <w:r w:rsidR="00B15024">
        <w:rPr>
          <w:lang w:val="en-US"/>
        </w:rPr>
        <w:t xml:space="preserve"> </w:t>
      </w:r>
      <w:r w:rsidRPr="00F269E3">
        <w:rPr>
          <w:lang w:val="en-US"/>
        </w:rPr>
        <w:t>(reception timing difference) with contiguous FR1 known cell or active serving cell to the to-be-activated SCell</w:t>
      </w:r>
    </w:p>
    <w:p w14:paraId="480865A1" w14:textId="77777777" w:rsidR="00446E60" w:rsidRPr="00F269E3" w:rsidRDefault="00B36635" w:rsidP="00F269E3">
      <w:pPr>
        <w:numPr>
          <w:ilvl w:val="1"/>
          <w:numId w:val="9"/>
        </w:numPr>
        <w:spacing w:after="120" w:line="240" w:lineRule="auto"/>
        <w:rPr>
          <w:lang w:val="en-US"/>
        </w:rPr>
      </w:pPr>
      <w:r w:rsidRPr="00F269E3">
        <w:rPr>
          <w:lang w:val="en-US"/>
        </w:rPr>
        <w:t>Agreement: The RTD (reception timing difference) with contiguous FR1 known cell or active serving cell to the to-be-activated SCell shall be no larger than 260ns</w:t>
      </w:r>
    </w:p>
    <w:p w14:paraId="480865A2" w14:textId="0977A3DC" w:rsidR="00446E60" w:rsidRPr="00F269E3" w:rsidRDefault="00B36635" w:rsidP="00F269E3">
      <w:pPr>
        <w:numPr>
          <w:ilvl w:val="0"/>
          <w:numId w:val="9"/>
        </w:numPr>
        <w:spacing w:after="120" w:line="240" w:lineRule="auto"/>
        <w:rPr>
          <w:lang w:val="en-US"/>
        </w:rPr>
      </w:pPr>
      <w:r w:rsidRPr="00F269E3">
        <w:rPr>
          <w:lang w:val="en-US"/>
        </w:rPr>
        <w:t>Issue 1-1-2: The RPD</w:t>
      </w:r>
      <w:r w:rsidR="00B15024">
        <w:rPr>
          <w:lang w:val="en-US"/>
        </w:rPr>
        <w:t xml:space="preserve"> </w:t>
      </w:r>
      <w:r w:rsidRPr="00F269E3">
        <w:rPr>
          <w:lang w:val="en-US"/>
        </w:rPr>
        <w:t>(reception power difference) with contiguous FR1 known cell or active serving cell to the to-be-activated SCell.</w:t>
      </w:r>
    </w:p>
    <w:p w14:paraId="480865A3" w14:textId="2107D87B" w:rsidR="00446E60" w:rsidRPr="00F269E3" w:rsidRDefault="00B36635" w:rsidP="00F269E3">
      <w:pPr>
        <w:numPr>
          <w:ilvl w:val="1"/>
          <w:numId w:val="9"/>
        </w:numPr>
        <w:spacing w:after="120" w:line="240" w:lineRule="auto"/>
        <w:rPr>
          <w:lang w:val="en-US"/>
        </w:rPr>
      </w:pPr>
      <w:r w:rsidRPr="00F269E3">
        <w:t>Agreement: The RPD</w:t>
      </w:r>
      <w:r w:rsidR="00B15024">
        <w:t xml:space="preserve"> </w:t>
      </w:r>
      <w:r w:rsidRPr="00F269E3">
        <w:t>(reception power difference) with contiguous FR1 known cell or active serving cell to the to-be-activated SCell shall be no larger than 6dB.</w:t>
      </w:r>
    </w:p>
    <w:p w14:paraId="480865A4" w14:textId="77777777" w:rsidR="00446E60" w:rsidRPr="00F269E3" w:rsidRDefault="00B36635" w:rsidP="00F269E3">
      <w:pPr>
        <w:numPr>
          <w:ilvl w:val="0"/>
          <w:numId w:val="9"/>
        </w:numPr>
        <w:spacing w:after="120" w:line="240" w:lineRule="auto"/>
        <w:rPr>
          <w:lang w:val="en-US"/>
        </w:rPr>
      </w:pPr>
      <w:r w:rsidRPr="00F269E3">
        <w:rPr>
          <w:lang w:val="en-US"/>
        </w:rPr>
        <w:t xml:space="preserve">Issue 1-2-1: Extend the assumption in FR1 multiple </w:t>
      </w:r>
      <w:proofErr w:type="spellStart"/>
      <w:r w:rsidRPr="00F269E3">
        <w:rPr>
          <w:lang w:val="en-US"/>
        </w:rPr>
        <w:t>SCells</w:t>
      </w:r>
      <w:proofErr w:type="spellEnd"/>
      <w:r w:rsidRPr="00F269E3">
        <w:rPr>
          <w:lang w:val="en-US"/>
        </w:rPr>
        <w:t xml:space="preserve"> activation to single FR1 SCell activation</w:t>
      </w:r>
    </w:p>
    <w:p w14:paraId="480865A5" w14:textId="77777777" w:rsidR="00446E60" w:rsidRPr="00F269E3" w:rsidRDefault="00B36635" w:rsidP="00F269E3">
      <w:pPr>
        <w:numPr>
          <w:ilvl w:val="1"/>
          <w:numId w:val="9"/>
        </w:numPr>
        <w:spacing w:after="120" w:line="240" w:lineRule="auto"/>
        <w:rPr>
          <w:lang w:val="en-US"/>
        </w:rPr>
      </w:pPr>
      <w:r w:rsidRPr="00F269E3">
        <w:rPr>
          <w:lang w:val="en-US"/>
        </w:rPr>
        <w:t xml:space="preserve">Agreement: Extend the UE requirement (to skip cell detection for unknown FR1 SCell that is intra-band contiguous to active or known serving cell) to single SCell activation. </w:t>
      </w:r>
    </w:p>
    <w:p w14:paraId="480865A6" w14:textId="77777777" w:rsidR="00446E60" w:rsidRPr="00F269E3" w:rsidRDefault="00B36635" w:rsidP="00F269E3">
      <w:pPr>
        <w:numPr>
          <w:ilvl w:val="0"/>
          <w:numId w:val="9"/>
        </w:numPr>
        <w:spacing w:after="120" w:line="240" w:lineRule="auto"/>
        <w:rPr>
          <w:lang w:val="en-US"/>
        </w:rPr>
      </w:pPr>
      <w:r w:rsidRPr="00F269E3">
        <w:t xml:space="preserve">Issue 1-2-2: Requirement applicability on the other being-activated </w:t>
      </w:r>
      <w:proofErr w:type="spellStart"/>
      <w:r w:rsidRPr="00F269E3">
        <w:t>SCells</w:t>
      </w:r>
      <w:proofErr w:type="spellEnd"/>
      <w:r w:rsidRPr="00F269E3">
        <w:t xml:space="preserve"> during the FR1 multiple </w:t>
      </w:r>
      <w:proofErr w:type="spellStart"/>
      <w:r w:rsidRPr="00F269E3">
        <w:t>SCells</w:t>
      </w:r>
      <w:proofErr w:type="spellEnd"/>
      <w:r w:rsidRPr="00F269E3">
        <w:t xml:space="preserve"> activation</w:t>
      </w:r>
    </w:p>
    <w:p w14:paraId="480865A7" w14:textId="5D13BE8B" w:rsidR="00446E60" w:rsidRPr="00F269E3" w:rsidRDefault="00B36635" w:rsidP="00F269E3">
      <w:pPr>
        <w:numPr>
          <w:ilvl w:val="1"/>
          <w:numId w:val="9"/>
        </w:numPr>
        <w:spacing w:after="120" w:line="240" w:lineRule="auto"/>
        <w:rPr>
          <w:lang w:val="en-US"/>
        </w:rPr>
      </w:pPr>
      <w:r w:rsidRPr="00F269E3">
        <w:rPr>
          <w:lang w:val="en-US"/>
        </w:rPr>
        <w:t>Agreement: No requirement applies for a FR1 unknown </w:t>
      </w:r>
      <w:proofErr w:type="spellStart"/>
      <w:r w:rsidRPr="00F269E3">
        <w:rPr>
          <w:lang w:val="en-US"/>
        </w:rPr>
        <w:t>SCells</w:t>
      </w:r>
      <w:proofErr w:type="spellEnd"/>
      <w:r w:rsidRPr="00F269E3">
        <w:rPr>
          <w:lang w:val="en-US"/>
        </w:rPr>
        <w:t> being activated, if no requirements apply for one or more of the FR1 unknown SCell(s) being activated with the same MAC CE</w:t>
      </w:r>
    </w:p>
    <w:p w14:paraId="480865A8" w14:textId="77777777" w:rsidR="00446E60" w:rsidRPr="00F269E3" w:rsidRDefault="00B36635" w:rsidP="00F269E3">
      <w:pPr>
        <w:numPr>
          <w:ilvl w:val="0"/>
          <w:numId w:val="9"/>
        </w:numPr>
        <w:spacing w:after="120" w:line="240" w:lineRule="auto"/>
        <w:rPr>
          <w:lang w:val="en-US"/>
        </w:rPr>
      </w:pPr>
      <w:r w:rsidRPr="00F269E3">
        <w:rPr>
          <w:lang w:val="en-US"/>
        </w:rPr>
        <w:t xml:space="preserve">Issue 1-2-5: Condition of </w:t>
      </w:r>
      <w:proofErr w:type="spellStart"/>
      <w:r w:rsidRPr="00F269E3">
        <w:rPr>
          <w:lang w:val="en-US"/>
        </w:rPr>
        <w:t>ssb-PositionsInBurst</w:t>
      </w:r>
      <w:proofErr w:type="spellEnd"/>
      <w:r w:rsidRPr="00F269E3">
        <w:rPr>
          <w:lang w:val="en-US"/>
        </w:rPr>
        <w:t xml:space="preserve"> to apply FR2 multiple SCell activation requirement </w:t>
      </w:r>
    </w:p>
    <w:p w14:paraId="480865A9" w14:textId="77777777" w:rsidR="00446E60" w:rsidRPr="00F269E3" w:rsidRDefault="00B36635" w:rsidP="00F269E3">
      <w:pPr>
        <w:numPr>
          <w:ilvl w:val="1"/>
          <w:numId w:val="9"/>
        </w:numPr>
        <w:spacing w:after="120" w:line="240" w:lineRule="auto"/>
        <w:rPr>
          <w:lang w:val="en-US"/>
        </w:rPr>
      </w:pPr>
      <w:r w:rsidRPr="00F269E3">
        <w:rPr>
          <w:lang w:val="en-US"/>
        </w:rPr>
        <w:t xml:space="preserve">Agreement: Multiple SCell activation requirements for FR2 unknown </w:t>
      </w:r>
      <w:proofErr w:type="spellStart"/>
      <w:r w:rsidRPr="00F269E3">
        <w:rPr>
          <w:lang w:val="en-US"/>
        </w:rPr>
        <w:t>SCells</w:t>
      </w:r>
      <w:proofErr w:type="spellEnd"/>
      <w:r w:rsidRPr="00F269E3">
        <w:rPr>
          <w:lang w:val="en-US"/>
        </w:rPr>
        <w:t xml:space="preserve"> apply provided that the parameter </w:t>
      </w:r>
      <w:proofErr w:type="spellStart"/>
      <w:r w:rsidRPr="00F269E3">
        <w:rPr>
          <w:lang w:val="en-US"/>
        </w:rPr>
        <w:t>ssb-PositionsInBurst</w:t>
      </w:r>
      <w:proofErr w:type="spellEnd"/>
      <w:r w:rsidRPr="00F269E3">
        <w:rPr>
          <w:lang w:val="en-US"/>
        </w:rPr>
        <w:t xml:space="preserve"> is same for the known serving cell(s) and the target SCell. </w:t>
      </w:r>
    </w:p>
    <w:p w14:paraId="480865AA" w14:textId="77777777" w:rsidR="00446E60" w:rsidRPr="00F269E3" w:rsidRDefault="00B36635" w:rsidP="00F269E3">
      <w:pPr>
        <w:numPr>
          <w:ilvl w:val="0"/>
          <w:numId w:val="9"/>
        </w:numPr>
        <w:spacing w:after="120" w:line="240" w:lineRule="auto"/>
        <w:rPr>
          <w:lang w:val="en-US"/>
        </w:rPr>
      </w:pPr>
      <w:r w:rsidRPr="00F269E3">
        <w:rPr>
          <w:lang w:val="en-US"/>
        </w:rPr>
        <w:t>Issue 7-1: removal of TCs for multiple SCell activation due to the testability of simultaneous FR1+FR2 links</w:t>
      </w:r>
    </w:p>
    <w:p w14:paraId="480865AB" w14:textId="77777777" w:rsidR="00446E60" w:rsidRPr="00F269E3" w:rsidRDefault="00B36635" w:rsidP="00F269E3">
      <w:pPr>
        <w:numPr>
          <w:ilvl w:val="1"/>
          <w:numId w:val="9"/>
        </w:numPr>
        <w:spacing w:after="120" w:line="240" w:lineRule="auto"/>
        <w:rPr>
          <w:lang w:val="en-US"/>
        </w:rPr>
      </w:pPr>
      <w:r w:rsidRPr="00F269E3">
        <w:rPr>
          <w:lang w:val="en-US"/>
        </w:rPr>
        <w:t xml:space="preserve">Agreement: Keep TC2 but remove the interruption test part for LTE and FR1 </w:t>
      </w:r>
      <w:proofErr w:type="spellStart"/>
      <w:r w:rsidRPr="00F269E3">
        <w:rPr>
          <w:lang w:val="en-US"/>
        </w:rPr>
        <w:t>PSCell</w:t>
      </w:r>
      <w:proofErr w:type="spellEnd"/>
      <w:r w:rsidRPr="00F269E3">
        <w:rPr>
          <w:lang w:val="en-US"/>
        </w:rPr>
        <w:t xml:space="preserve"> in TC2 and remove TC3 at this stage until the testability of simultaneous FR1+FR2 is clarified.</w:t>
      </w:r>
    </w:p>
    <w:p w14:paraId="480865AC" w14:textId="77777777" w:rsidR="00446E60" w:rsidRPr="00F269E3" w:rsidRDefault="00B36635" w:rsidP="00F269E3">
      <w:pPr>
        <w:spacing w:after="120" w:line="240" w:lineRule="auto"/>
        <w:ind w:left="360"/>
        <w:rPr>
          <w:rFonts w:eastAsia="Yu Mincho"/>
        </w:rPr>
      </w:pPr>
      <w:r w:rsidRPr="00F269E3">
        <w:rPr>
          <w:rFonts w:eastAsia="Yu Mincho"/>
        </w:rPr>
        <w:t>The following CRs / Draft CRs were agreed/endorsed:</w:t>
      </w:r>
    </w:p>
    <w:p w14:paraId="480865AD" w14:textId="5981C053" w:rsidR="00446E60" w:rsidRPr="00B15024" w:rsidRDefault="00B36635" w:rsidP="00B15024">
      <w:pPr>
        <w:numPr>
          <w:ilvl w:val="0"/>
          <w:numId w:val="9"/>
        </w:numPr>
        <w:spacing w:after="120" w:line="240" w:lineRule="auto"/>
        <w:rPr>
          <w:lang w:val="en-US"/>
        </w:rPr>
      </w:pPr>
      <w:r w:rsidRPr="00B15024">
        <w:rPr>
          <w:lang w:val="en-US"/>
        </w:rPr>
        <w:t>R4-2102790</w:t>
      </w:r>
      <w:r w:rsidR="00B15024">
        <w:rPr>
          <w:lang w:val="en-US"/>
        </w:rPr>
        <w:t xml:space="preserve"> </w:t>
      </w:r>
      <w:r w:rsidRPr="00B15024">
        <w:rPr>
          <w:lang w:val="en-US"/>
        </w:rPr>
        <w:t>CR on multiple SCell activation requirements R17</w:t>
      </w:r>
    </w:p>
    <w:p w14:paraId="480865AE" w14:textId="61BC0438" w:rsidR="00446E60" w:rsidRPr="00B15024" w:rsidRDefault="00B36635" w:rsidP="00B15024">
      <w:pPr>
        <w:numPr>
          <w:ilvl w:val="0"/>
          <w:numId w:val="9"/>
        </w:numPr>
        <w:spacing w:after="120" w:line="240" w:lineRule="auto"/>
        <w:rPr>
          <w:lang w:val="en-US"/>
        </w:rPr>
      </w:pPr>
      <w:r w:rsidRPr="00B15024">
        <w:rPr>
          <w:lang w:val="en-US"/>
        </w:rPr>
        <w:t>R4-2103621</w:t>
      </w:r>
      <w:r w:rsidR="00B15024">
        <w:rPr>
          <w:lang w:val="en-US"/>
        </w:rPr>
        <w:t xml:space="preserve"> </w:t>
      </w:r>
      <w:r w:rsidRPr="00B15024">
        <w:rPr>
          <w:lang w:val="en-US"/>
        </w:rPr>
        <w:t>CR on multiple SCell activation requirements</w:t>
      </w:r>
    </w:p>
    <w:p w14:paraId="480865AF" w14:textId="04FAD0E8" w:rsidR="00446E60" w:rsidRPr="00B15024" w:rsidRDefault="00B36635" w:rsidP="00B15024">
      <w:pPr>
        <w:numPr>
          <w:ilvl w:val="0"/>
          <w:numId w:val="9"/>
        </w:numPr>
        <w:spacing w:after="120" w:line="240" w:lineRule="auto"/>
        <w:rPr>
          <w:lang w:val="en-US"/>
        </w:rPr>
      </w:pPr>
      <w:r w:rsidRPr="00B15024">
        <w:rPr>
          <w:lang w:val="en-US"/>
        </w:rPr>
        <w:t>R4-2103626</w:t>
      </w:r>
      <w:r w:rsidR="00B15024">
        <w:rPr>
          <w:lang w:val="en-US"/>
        </w:rPr>
        <w:t xml:space="preserve"> </w:t>
      </w:r>
      <w:proofErr w:type="spellStart"/>
      <w:r w:rsidRPr="00B15024">
        <w:rPr>
          <w:lang w:val="en-US"/>
        </w:rPr>
        <w:t>draftCR</w:t>
      </w:r>
      <w:proofErr w:type="spellEnd"/>
      <w:r w:rsidRPr="00B15024">
        <w:rPr>
          <w:lang w:val="en-US"/>
        </w:rPr>
        <w:t xml:space="preserve"> on multiple SCell activation test case</w:t>
      </w:r>
    </w:p>
    <w:p w14:paraId="480865B0" w14:textId="77777777" w:rsidR="00446E60" w:rsidRPr="00F269E3" w:rsidRDefault="00446E60" w:rsidP="00F269E3">
      <w:pPr>
        <w:spacing w:after="120" w:line="240" w:lineRule="auto"/>
      </w:pPr>
    </w:p>
    <w:p w14:paraId="480865B1" w14:textId="77777777" w:rsidR="00446E60" w:rsidRPr="00F269E3" w:rsidRDefault="00B36635" w:rsidP="00B36635">
      <w:pPr>
        <w:pStyle w:val="ListParagraph"/>
        <w:numPr>
          <w:ilvl w:val="0"/>
          <w:numId w:val="16"/>
        </w:numPr>
        <w:spacing w:after="120"/>
        <w:ind w:leftChars="0" w:left="357" w:hanging="357"/>
        <w:rPr>
          <w:rFonts w:ascii="Times New Roman" w:hAnsi="Times New Roman"/>
          <w:b/>
          <w:bCs/>
          <w:sz w:val="20"/>
          <w:szCs w:val="20"/>
        </w:rPr>
      </w:pPr>
      <w:r w:rsidRPr="00F269E3">
        <w:rPr>
          <w:rFonts w:ascii="Times New Roman" w:hAnsi="Times New Roman"/>
          <w:b/>
          <w:bCs/>
          <w:sz w:val="20"/>
          <w:szCs w:val="20"/>
        </w:rPr>
        <w:t>UE specific CBW change</w:t>
      </w:r>
    </w:p>
    <w:p w14:paraId="480865B2" w14:textId="77777777" w:rsidR="00446E60" w:rsidRPr="00F269E3" w:rsidRDefault="00B36635" w:rsidP="00F269E3">
      <w:pPr>
        <w:spacing w:after="120" w:line="240" w:lineRule="auto"/>
        <w:ind w:left="360"/>
        <w:rPr>
          <w:rFonts w:eastAsia="Yu Mincho"/>
        </w:rPr>
      </w:pPr>
      <w:r w:rsidRPr="00F269E3">
        <w:rPr>
          <w:rFonts w:eastAsia="Yu Mincho"/>
        </w:rPr>
        <w:t>The following CRs / Draft CRs were agreed/endorsed:</w:t>
      </w:r>
    </w:p>
    <w:p w14:paraId="480865B3" w14:textId="252D11B9" w:rsidR="00446E60" w:rsidRPr="00B15024" w:rsidRDefault="00B36635" w:rsidP="00B15024">
      <w:pPr>
        <w:numPr>
          <w:ilvl w:val="0"/>
          <w:numId w:val="9"/>
        </w:numPr>
        <w:spacing w:after="120" w:line="240" w:lineRule="auto"/>
        <w:rPr>
          <w:lang w:val="en-US"/>
        </w:rPr>
      </w:pPr>
      <w:r w:rsidRPr="00B15024">
        <w:rPr>
          <w:lang w:val="en-US"/>
        </w:rPr>
        <w:t>R4-2100184</w:t>
      </w:r>
      <w:r w:rsidR="00B15024">
        <w:rPr>
          <w:lang w:val="en-US"/>
        </w:rPr>
        <w:t xml:space="preserve"> </w:t>
      </w:r>
      <w:r w:rsidRPr="00B15024">
        <w:rPr>
          <w:lang w:val="en-US"/>
        </w:rPr>
        <w:t>CR on UE behavior for UE specific CBW change R17</w:t>
      </w:r>
    </w:p>
    <w:p w14:paraId="480865B4" w14:textId="4D0DBDF3" w:rsidR="00446E60" w:rsidRPr="00B15024" w:rsidRDefault="00B36635" w:rsidP="00B15024">
      <w:pPr>
        <w:numPr>
          <w:ilvl w:val="0"/>
          <w:numId w:val="9"/>
        </w:numPr>
        <w:spacing w:after="120" w:line="240" w:lineRule="auto"/>
        <w:rPr>
          <w:lang w:val="en-US"/>
        </w:rPr>
      </w:pPr>
      <w:r w:rsidRPr="00B15024">
        <w:rPr>
          <w:lang w:val="en-US"/>
        </w:rPr>
        <w:t>R4-2103627</w:t>
      </w:r>
      <w:r w:rsidR="00B15024">
        <w:rPr>
          <w:lang w:val="en-US"/>
        </w:rPr>
        <w:t xml:space="preserve"> </w:t>
      </w:r>
      <w:proofErr w:type="spellStart"/>
      <w:r w:rsidRPr="00B15024">
        <w:rPr>
          <w:lang w:val="en-US"/>
        </w:rPr>
        <w:t>draftCR</w:t>
      </w:r>
      <w:proofErr w:type="spellEnd"/>
      <w:r w:rsidRPr="00B15024">
        <w:rPr>
          <w:lang w:val="en-US"/>
        </w:rPr>
        <w:t xml:space="preserve"> on the CBW change test case for adding the UL CBW configuration</w:t>
      </w:r>
    </w:p>
    <w:p w14:paraId="480865B7" w14:textId="77777777" w:rsidR="00446E60" w:rsidRPr="00F269E3" w:rsidRDefault="00446E60" w:rsidP="00F269E3">
      <w:pPr>
        <w:overflowPunct/>
        <w:autoSpaceDE/>
        <w:autoSpaceDN/>
        <w:adjustRightInd/>
        <w:spacing w:after="120" w:line="240" w:lineRule="auto"/>
        <w:ind w:firstLine="360"/>
        <w:textAlignment w:val="auto"/>
        <w:rPr>
          <w:rFonts w:eastAsia="Yu Mincho"/>
          <w:lang w:eastAsia="ja-JP"/>
        </w:rPr>
      </w:pPr>
    </w:p>
    <w:p w14:paraId="480865B8" w14:textId="77777777" w:rsidR="00446E60" w:rsidRPr="00F269E3" w:rsidRDefault="00B36635" w:rsidP="00B36635">
      <w:pPr>
        <w:pStyle w:val="ListParagraph"/>
        <w:numPr>
          <w:ilvl w:val="0"/>
          <w:numId w:val="16"/>
        </w:numPr>
        <w:spacing w:after="120"/>
        <w:ind w:leftChars="0" w:left="357" w:hanging="357"/>
        <w:rPr>
          <w:rFonts w:ascii="Times New Roman" w:hAnsi="Times New Roman"/>
          <w:b/>
          <w:bCs/>
          <w:sz w:val="20"/>
          <w:szCs w:val="20"/>
        </w:rPr>
      </w:pPr>
      <w:r w:rsidRPr="00F269E3">
        <w:rPr>
          <w:rFonts w:ascii="Times New Roman" w:hAnsi="Times New Roman"/>
          <w:b/>
          <w:bCs/>
          <w:sz w:val="20"/>
          <w:szCs w:val="20"/>
        </w:rPr>
        <w:t>BWP switching on multiple CCs</w:t>
      </w:r>
    </w:p>
    <w:p w14:paraId="480865B9" w14:textId="77777777" w:rsidR="00446E60" w:rsidRPr="00F269E3" w:rsidRDefault="00B36635" w:rsidP="00F269E3">
      <w:pPr>
        <w:overflowPunct/>
        <w:autoSpaceDE/>
        <w:autoSpaceDN/>
        <w:adjustRightInd/>
        <w:spacing w:after="120" w:line="240" w:lineRule="auto"/>
        <w:ind w:firstLine="360"/>
        <w:textAlignment w:val="auto"/>
        <w:rPr>
          <w:rFonts w:eastAsia="Yu Mincho"/>
          <w:lang w:eastAsia="ja-JP"/>
        </w:rPr>
      </w:pPr>
      <w:r w:rsidRPr="00F269E3">
        <w:rPr>
          <w:rFonts w:eastAsia="Yu Mincho"/>
          <w:lang w:eastAsia="ja-JP"/>
        </w:rPr>
        <w:t>The following agreements were reached and captured in WF R4-2103619:</w:t>
      </w:r>
    </w:p>
    <w:p w14:paraId="480865BA"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t>Scenario for RRC based BWP switch on multiple CCs</w:t>
      </w:r>
    </w:p>
    <w:p w14:paraId="480865BB" w14:textId="77777777" w:rsidR="00446E60" w:rsidRPr="00F269E3" w:rsidRDefault="00B36635" w:rsidP="00F269E3">
      <w:pPr>
        <w:numPr>
          <w:ilvl w:val="1"/>
          <w:numId w:val="10"/>
        </w:numPr>
        <w:overflowPunct/>
        <w:autoSpaceDE/>
        <w:autoSpaceDN/>
        <w:adjustRightInd/>
        <w:spacing w:after="120" w:line="240" w:lineRule="auto"/>
        <w:textAlignment w:val="auto"/>
        <w:rPr>
          <w:rFonts w:eastAsia="Yu Mincho"/>
          <w:lang w:val="en-US" w:eastAsia="ja-JP"/>
        </w:rPr>
      </w:pPr>
      <w:r w:rsidRPr="00F269E3">
        <w:rPr>
          <w:rFonts w:eastAsia="Yu Mincho"/>
          <w:lang w:eastAsia="ja-JP"/>
        </w:rPr>
        <w:t>Wait for the feedback from RAN2.</w:t>
      </w:r>
    </w:p>
    <w:p w14:paraId="480865BC"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t>Clarification for N for DCI-based simultaneous BWP switch on multiple CCs</w:t>
      </w:r>
    </w:p>
    <w:p w14:paraId="480865BD" w14:textId="77777777" w:rsidR="00446E60" w:rsidRPr="00F269E3" w:rsidRDefault="00B36635" w:rsidP="00F269E3">
      <w:pPr>
        <w:numPr>
          <w:ilvl w:val="1"/>
          <w:numId w:val="11"/>
        </w:numPr>
        <w:overflowPunct/>
        <w:autoSpaceDE/>
        <w:autoSpaceDN/>
        <w:adjustRightInd/>
        <w:spacing w:after="120" w:line="240" w:lineRule="auto"/>
        <w:textAlignment w:val="auto"/>
        <w:rPr>
          <w:rFonts w:eastAsia="Yu Mincho"/>
          <w:lang w:val="en-US" w:eastAsia="ja-JP"/>
        </w:rPr>
      </w:pPr>
      <w:r w:rsidRPr="00F269E3">
        <w:rPr>
          <w:rFonts w:eastAsia="Yu Mincho"/>
          <w:lang w:eastAsia="ja-JP"/>
        </w:rPr>
        <w:t>A clarification is added to the description of N</w:t>
      </w:r>
      <w:r w:rsidRPr="00F269E3">
        <w:rPr>
          <w:rFonts w:eastAsia="Yu Mincho"/>
          <w:lang w:val="en-US" w:eastAsia="ja-JP"/>
        </w:rPr>
        <w:t>:</w:t>
      </w:r>
    </w:p>
    <w:p w14:paraId="480865BE" w14:textId="77777777" w:rsidR="00446E60" w:rsidRPr="00F269E3" w:rsidRDefault="00B36635" w:rsidP="00F269E3">
      <w:pPr>
        <w:numPr>
          <w:ilvl w:val="2"/>
          <w:numId w:val="11"/>
        </w:numPr>
        <w:overflowPunct/>
        <w:autoSpaceDE/>
        <w:autoSpaceDN/>
        <w:adjustRightInd/>
        <w:spacing w:after="120" w:line="240" w:lineRule="auto"/>
        <w:textAlignment w:val="auto"/>
        <w:rPr>
          <w:rFonts w:eastAsia="Yu Mincho"/>
          <w:lang w:val="en-US" w:eastAsia="ja-JP"/>
        </w:rPr>
      </w:pPr>
      <w:r w:rsidRPr="00F269E3">
        <w:rPr>
          <w:rFonts w:eastAsia="Yu Mincho"/>
          <w:lang w:eastAsia="ja-JP"/>
        </w:rPr>
        <w:t>The number of CCs, N, on which the UE can simultaneously switch BWPs, while still meeting the requirements, if any, related to allocations on downlink, uplink, or transmission of HARQ-ACK, depend on the UE reported capabilities related to BWP switching, the network configuration and the BWP switch method.</w:t>
      </w:r>
    </w:p>
    <w:p w14:paraId="480865BF"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t>Whether to define DCI/Timer based FR1+FR2 simultaneous BWP switch test case</w:t>
      </w:r>
    </w:p>
    <w:p w14:paraId="480865C0" w14:textId="77777777" w:rsidR="00446E60" w:rsidRPr="00F269E3" w:rsidRDefault="00B36635" w:rsidP="00F269E3">
      <w:pPr>
        <w:numPr>
          <w:ilvl w:val="1"/>
          <w:numId w:val="10"/>
        </w:numPr>
        <w:tabs>
          <w:tab w:val="left" w:pos="720"/>
        </w:tabs>
        <w:overflowPunct/>
        <w:autoSpaceDE/>
        <w:autoSpaceDN/>
        <w:adjustRightInd/>
        <w:spacing w:after="120" w:line="240" w:lineRule="auto"/>
        <w:textAlignment w:val="auto"/>
        <w:rPr>
          <w:rFonts w:eastAsia="Yu Mincho"/>
          <w:lang w:val="en-US" w:eastAsia="ja-JP"/>
        </w:rPr>
      </w:pPr>
      <w:r w:rsidRPr="00F269E3">
        <w:rPr>
          <w:rFonts w:eastAsia="Yu Mincho"/>
          <w:lang w:eastAsia="ja-JP"/>
        </w:rPr>
        <w:t>Do</w:t>
      </w:r>
      <w:r w:rsidRPr="00F269E3">
        <w:rPr>
          <w:rFonts w:eastAsia="Yu Mincho"/>
          <w:lang w:val="en-US" w:eastAsia="ja-JP"/>
        </w:rPr>
        <w:t xml:space="preserve"> not define DCI/Timer based FR1+FR2 simultaneous BWP switch test case</w:t>
      </w:r>
    </w:p>
    <w:p w14:paraId="480865C1"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t xml:space="preserve">Whether to define DCI/Timer based non-simultaneous BWP switch test case </w:t>
      </w:r>
    </w:p>
    <w:p w14:paraId="480865C2" w14:textId="77777777" w:rsidR="00446E60" w:rsidRPr="00F269E3" w:rsidRDefault="00B36635" w:rsidP="00F269E3">
      <w:pPr>
        <w:numPr>
          <w:ilvl w:val="1"/>
          <w:numId w:val="10"/>
        </w:numPr>
        <w:tabs>
          <w:tab w:val="left" w:pos="720"/>
        </w:tabs>
        <w:overflowPunct/>
        <w:autoSpaceDE/>
        <w:autoSpaceDN/>
        <w:adjustRightInd/>
        <w:spacing w:after="120" w:line="240" w:lineRule="auto"/>
        <w:textAlignment w:val="auto"/>
        <w:rPr>
          <w:rFonts w:eastAsia="Yu Mincho"/>
          <w:lang w:val="en-US" w:eastAsia="ja-JP"/>
        </w:rPr>
      </w:pPr>
      <w:r w:rsidRPr="00F269E3">
        <w:rPr>
          <w:rFonts w:eastAsia="Yu Mincho"/>
          <w:lang w:val="en-US" w:eastAsia="ja-JP"/>
        </w:rPr>
        <w:t>Not to define DCI/Timer based non-simultaneous BWP switch test case.</w:t>
      </w:r>
    </w:p>
    <w:p w14:paraId="480865C3"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t>TC4: DCI-based and Timer-based simultaneous Active BWP Switch on multiple CCs on FR2 in SA</w:t>
      </w:r>
    </w:p>
    <w:p w14:paraId="480865C4" w14:textId="77777777" w:rsidR="00446E60" w:rsidRPr="00F269E3" w:rsidRDefault="00B36635" w:rsidP="00F269E3">
      <w:pPr>
        <w:numPr>
          <w:ilvl w:val="1"/>
          <w:numId w:val="10"/>
        </w:numPr>
        <w:tabs>
          <w:tab w:val="left" w:pos="720"/>
        </w:tabs>
        <w:overflowPunct/>
        <w:autoSpaceDE/>
        <w:autoSpaceDN/>
        <w:adjustRightInd/>
        <w:spacing w:after="120" w:line="240" w:lineRule="auto"/>
        <w:textAlignment w:val="auto"/>
        <w:rPr>
          <w:rFonts w:eastAsia="Yu Mincho"/>
          <w:lang w:val="en-US" w:eastAsia="ja-JP"/>
        </w:rPr>
      </w:pPr>
      <w:r w:rsidRPr="00F269E3">
        <w:rPr>
          <w:rFonts w:eastAsia="Yu Mincho"/>
          <w:lang w:val="en-US" w:eastAsia="ja-JP"/>
        </w:rPr>
        <w:lastRenderedPageBreak/>
        <w:t xml:space="preserve">Cell configuration: NR FR2 </w:t>
      </w:r>
      <w:proofErr w:type="spellStart"/>
      <w:r w:rsidRPr="00F269E3">
        <w:rPr>
          <w:rFonts w:eastAsia="Yu Mincho"/>
          <w:lang w:val="en-US" w:eastAsia="ja-JP"/>
        </w:rPr>
        <w:t>PCell</w:t>
      </w:r>
      <w:proofErr w:type="spellEnd"/>
      <w:r w:rsidRPr="00F269E3">
        <w:rPr>
          <w:rFonts w:eastAsia="Yu Mincho"/>
          <w:lang w:val="en-US" w:eastAsia="ja-JP"/>
        </w:rPr>
        <w:t xml:space="preserve"> + NR FR2 SCell + NR FR2 SCell</w:t>
      </w:r>
    </w:p>
    <w:p w14:paraId="480865C5" w14:textId="77777777" w:rsidR="00446E60" w:rsidRPr="00F269E3" w:rsidRDefault="00B36635" w:rsidP="00F269E3">
      <w:pPr>
        <w:overflowPunct/>
        <w:autoSpaceDE/>
        <w:autoSpaceDN/>
        <w:adjustRightInd/>
        <w:spacing w:after="120" w:line="240" w:lineRule="auto"/>
        <w:ind w:firstLine="360"/>
        <w:textAlignment w:val="auto"/>
        <w:rPr>
          <w:rFonts w:eastAsia="Yu Mincho"/>
          <w:lang w:eastAsia="ja-JP"/>
        </w:rPr>
      </w:pPr>
      <w:r w:rsidRPr="00F269E3">
        <w:rPr>
          <w:rFonts w:eastAsia="Yu Mincho"/>
          <w:lang w:eastAsia="ja-JP"/>
        </w:rPr>
        <w:t>The following CRs / Draft CRs were endorsed:</w:t>
      </w:r>
    </w:p>
    <w:p w14:paraId="480865C6" w14:textId="77777777" w:rsidR="00446E60" w:rsidRPr="00B15024" w:rsidRDefault="008853A8" w:rsidP="00B15024">
      <w:pPr>
        <w:numPr>
          <w:ilvl w:val="0"/>
          <w:numId w:val="7"/>
        </w:numPr>
        <w:overflowPunct/>
        <w:autoSpaceDE/>
        <w:autoSpaceDN/>
        <w:adjustRightInd/>
        <w:spacing w:after="120" w:line="240" w:lineRule="auto"/>
        <w:textAlignment w:val="auto"/>
      </w:pPr>
      <w:hyperlink r:id="rId12" w:history="1">
        <w:r w:rsidR="00B36635" w:rsidRPr="00B15024">
          <w:t>R4-2101631</w:t>
        </w:r>
      </w:hyperlink>
      <w:r w:rsidR="00B36635" w:rsidRPr="00B15024">
        <w:t xml:space="preserve"> </w:t>
      </w:r>
      <w:r w:rsidR="00B36635" w:rsidRPr="00F269E3">
        <w:t>CR on interruption requirements of BWP switch on multiple CCs in TS36.133</w:t>
      </w:r>
    </w:p>
    <w:p w14:paraId="480865C7" w14:textId="77777777" w:rsidR="00446E60" w:rsidRPr="00B15024" w:rsidRDefault="00B36635" w:rsidP="00B15024">
      <w:pPr>
        <w:numPr>
          <w:ilvl w:val="0"/>
          <w:numId w:val="7"/>
        </w:numPr>
        <w:overflowPunct/>
        <w:autoSpaceDE/>
        <w:autoSpaceDN/>
        <w:adjustRightInd/>
        <w:spacing w:after="120" w:line="240" w:lineRule="auto"/>
        <w:textAlignment w:val="auto"/>
      </w:pPr>
      <w:r w:rsidRPr="00B15024">
        <w:t>R4-2103602 CR 38.133 (8.6.2A) Clarification on DCI-triggered BWP switch on multiple CCs</w:t>
      </w:r>
    </w:p>
    <w:p w14:paraId="480865C8" w14:textId="77777777" w:rsidR="00446E60" w:rsidRPr="00B15024" w:rsidRDefault="008853A8" w:rsidP="00B15024">
      <w:pPr>
        <w:numPr>
          <w:ilvl w:val="0"/>
          <w:numId w:val="7"/>
        </w:numPr>
        <w:overflowPunct/>
        <w:autoSpaceDE/>
        <w:autoSpaceDN/>
        <w:adjustRightInd/>
        <w:spacing w:after="120" w:line="240" w:lineRule="auto"/>
        <w:textAlignment w:val="auto"/>
      </w:pPr>
      <w:hyperlink r:id="rId13" w:history="1">
        <w:r w:rsidR="00B36635" w:rsidRPr="00B15024">
          <w:t>R4-2102722</w:t>
        </w:r>
      </w:hyperlink>
      <w:r w:rsidR="00B36635" w:rsidRPr="00B15024">
        <w:t xml:space="preserve"> CR on maintenance on BWP switch requirements on multiple CCs</w:t>
      </w:r>
    </w:p>
    <w:p w14:paraId="480865C9" w14:textId="77777777" w:rsidR="00446E60" w:rsidRPr="00B15024" w:rsidRDefault="008853A8" w:rsidP="00B15024">
      <w:pPr>
        <w:numPr>
          <w:ilvl w:val="0"/>
          <w:numId w:val="7"/>
        </w:numPr>
        <w:overflowPunct/>
        <w:autoSpaceDE/>
        <w:autoSpaceDN/>
        <w:adjustRightInd/>
        <w:spacing w:after="120" w:line="240" w:lineRule="auto"/>
        <w:textAlignment w:val="auto"/>
      </w:pPr>
      <w:hyperlink r:id="rId14" w:history="1">
        <w:r w:rsidR="00B36635" w:rsidRPr="00B15024">
          <w:t>R4-2101390</w:t>
        </w:r>
      </w:hyperlink>
      <w:r w:rsidR="00B36635" w:rsidRPr="00B15024">
        <w:t xml:space="preserve"> CR for test cases for simultaneously DCI/timer based </w:t>
      </w:r>
      <w:proofErr w:type="spellStart"/>
      <w:r w:rsidR="00B36635" w:rsidRPr="00B15024">
        <w:t>bwp</w:t>
      </w:r>
      <w:proofErr w:type="spellEnd"/>
      <w:r w:rsidR="00B36635" w:rsidRPr="00B15024">
        <w:t xml:space="preserve"> switch over </w:t>
      </w:r>
      <w:proofErr w:type="spellStart"/>
      <w:r w:rsidR="00B36635" w:rsidRPr="00B15024">
        <w:t>mulitple</w:t>
      </w:r>
      <w:proofErr w:type="spellEnd"/>
      <w:r w:rsidR="00B36635" w:rsidRPr="00B15024">
        <w:t xml:space="preserve"> CCs on FR1 in SA</w:t>
      </w:r>
    </w:p>
    <w:p w14:paraId="480865CA" w14:textId="77777777" w:rsidR="00446E60" w:rsidRPr="00B15024" w:rsidRDefault="008853A8" w:rsidP="00B15024">
      <w:pPr>
        <w:numPr>
          <w:ilvl w:val="0"/>
          <w:numId w:val="7"/>
        </w:numPr>
        <w:overflowPunct/>
        <w:autoSpaceDE/>
        <w:autoSpaceDN/>
        <w:adjustRightInd/>
        <w:spacing w:after="120" w:line="240" w:lineRule="auto"/>
        <w:textAlignment w:val="auto"/>
      </w:pPr>
      <w:hyperlink r:id="rId15" w:history="1">
        <w:r w:rsidR="00B36635" w:rsidRPr="00B15024">
          <w:t>R4-2101412</w:t>
        </w:r>
      </w:hyperlink>
      <w:r w:rsidR="00B36635" w:rsidRPr="00B15024">
        <w:t xml:space="preserve"> CR on simultaneous DCI-based and Timer-based Active BWP Switch on multiple CCs on FR1 in EN-DC (section 4.5.6.x)</w:t>
      </w:r>
    </w:p>
    <w:p w14:paraId="480865CB" w14:textId="77777777" w:rsidR="00446E60" w:rsidRPr="00B15024" w:rsidRDefault="00B36635" w:rsidP="00B15024">
      <w:pPr>
        <w:numPr>
          <w:ilvl w:val="0"/>
          <w:numId w:val="7"/>
        </w:numPr>
        <w:overflowPunct/>
        <w:autoSpaceDE/>
        <w:autoSpaceDN/>
        <w:adjustRightInd/>
        <w:spacing w:after="120" w:line="240" w:lineRule="auto"/>
        <w:textAlignment w:val="auto"/>
      </w:pPr>
      <w:r w:rsidRPr="00B15024">
        <w:t xml:space="preserve">R4-2103605 </w:t>
      </w:r>
      <w:proofErr w:type="spellStart"/>
      <w:r w:rsidRPr="00B15024">
        <w:t>draftCR</w:t>
      </w:r>
      <w:proofErr w:type="spellEnd"/>
      <w:r w:rsidRPr="00B15024">
        <w:t xml:space="preserve"> to introduce Active BWP Switch on multiple CCs TC2</w:t>
      </w:r>
    </w:p>
    <w:p w14:paraId="480865CC" w14:textId="77777777" w:rsidR="00446E60" w:rsidRPr="00B15024" w:rsidRDefault="00B36635" w:rsidP="00B15024">
      <w:pPr>
        <w:numPr>
          <w:ilvl w:val="0"/>
          <w:numId w:val="7"/>
        </w:numPr>
        <w:overflowPunct/>
        <w:autoSpaceDE/>
        <w:autoSpaceDN/>
        <w:adjustRightInd/>
        <w:spacing w:after="120" w:line="240" w:lineRule="auto"/>
        <w:textAlignment w:val="auto"/>
      </w:pPr>
      <w:r w:rsidRPr="00B15024">
        <w:t xml:space="preserve">R4-2103606 </w:t>
      </w:r>
      <w:r w:rsidR="00C27670">
        <w:fldChar w:fldCharType="begin"/>
      </w:r>
      <w:r w:rsidR="00C27670">
        <w:instrText xml:space="preserve"> DOCPROPERTY  CrTitle  \* MERGEFORMAT </w:instrText>
      </w:r>
      <w:r w:rsidR="00C27670">
        <w:fldChar w:fldCharType="separate"/>
      </w:r>
      <w:proofErr w:type="spellStart"/>
      <w:r w:rsidRPr="00B15024">
        <w:t>DraftCR</w:t>
      </w:r>
      <w:proofErr w:type="spellEnd"/>
      <w:r w:rsidRPr="00B15024">
        <w:t xml:space="preserve"> 38.133 (A.7.5.X) TC4 BWP switching </w:t>
      </w:r>
      <w:r w:rsidR="00C27670">
        <w:fldChar w:fldCharType="end"/>
      </w:r>
    </w:p>
    <w:p w14:paraId="480865CD" w14:textId="77777777" w:rsidR="00446E60" w:rsidRPr="00F269E3" w:rsidRDefault="00446E60" w:rsidP="00F269E3">
      <w:pPr>
        <w:overflowPunct/>
        <w:autoSpaceDE/>
        <w:autoSpaceDN/>
        <w:adjustRightInd/>
        <w:spacing w:after="120" w:line="240" w:lineRule="auto"/>
        <w:ind w:firstLine="360"/>
        <w:textAlignment w:val="auto"/>
        <w:rPr>
          <w:rFonts w:eastAsia="Yu Mincho"/>
          <w:lang w:val="en-US" w:eastAsia="ja-JP"/>
        </w:rPr>
      </w:pPr>
    </w:p>
    <w:p w14:paraId="480865CE" w14:textId="77777777" w:rsidR="00446E60" w:rsidRPr="00F269E3" w:rsidRDefault="00B36635" w:rsidP="00B36635">
      <w:pPr>
        <w:pStyle w:val="ListParagraph"/>
        <w:numPr>
          <w:ilvl w:val="0"/>
          <w:numId w:val="16"/>
        </w:numPr>
        <w:spacing w:after="120"/>
        <w:ind w:leftChars="0" w:left="357" w:hanging="357"/>
        <w:rPr>
          <w:rFonts w:ascii="Times New Roman" w:hAnsi="Times New Roman"/>
          <w:b/>
          <w:bCs/>
          <w:sz w:val="20"/>
          <w:szCs w:val="20"/>
        </w:rPr>
      </w:pPr>
      <w:r w:rsidRPr="00F269E3">
        <w:rPr>
          <w:rFonts w:ascii="Times New Roman" w:hAnsi="Times New Roman"/>
          <w:b/>
          <w:bCs/>
          <w:sz w:val="20"/>
          <w:szCs w:val="20"/>
        </w:rPr>
        <w:t xml:space="preserve">UL Spatial Relation Info Switching requirement </w:t>
      </w:r>
    </w:p>
    <w:p w14:paraId="480865CF" w14:textId="77777777" w:rsidR="00446E60" w:rsidRPr="00F269E3" w:rsidRDefault="00B36635" w:rsidP="00F269E3">
      <w:pPr>
        <w:overflowPunct/>
        <w:autoSpaceDE/>
        <w:autoSpaceDN/>
        <w:adjustRightInd/>
        <w:spacing w:after="120" w:line="240" w:lineRule="auto"/>
        <w:ind w:firstLine="360"/>
        <w:textAlignment w:val="auto"/>
        <w:rPr>
          <w:rFonts w:eastAsia="Yu Mincho"/>
          <w:lang w:eastAsia="ja-JP"/>
        </w:rPr>
      </w:pPr>
      <w:r w:rsidRPr="00F269E3">
        <w:rPr>
          <w:rFonts w:eastAsia="Yu Mincho"/>
          <w:lang w:eastAsia="ja-JP"/>
        </w:rPr>
        <w:t>The following agreements were reached and captured in WF R4-2103619:</w:t>
      </w:r>
    </w:p>
    <w:p w14:paraId="480865D0" w14:textId="77777777" w:rsidR="00446E60" w:rsidRPr="00F269E3" w:rsidRDefault="00B36635" w:rsidP="00F269E3">
      <w:pPr>
        <w:numPr>
          <w:ilvl w:val="0"/>
          <w:numId w:val="7"/>
        </w:numPr>
        <w:overflowPunct/>
        <w:autoSpaceDE/>
        <w:autoSpaceDN/>
        <w:adjustRightInd/>
        <w:spacing w:after="120" w:line="240" w:lineRule="auto"/>
        <w:textAlignment w:val="auto"/>
      </w:pPr>
      <w:r w:rsidRPr="00F269E3">
        <w:t xml:space="preserve">Known condition definition update to include PL-RS </w:t>
      </w:r>
    </w:p>
    <w:p w14:paraId="480865D1" w14:textId="77777777" w:rsidR="00446E60" w:rsidRPr="00F269E3" w:rsidRDefault="00B36635" w:rsidP="00F269E3">
      <w:pPr>
        <w:numPr>
          <w:ilvl w:val="1"/>
          <w:numId w:val="13"/>
        </w:numPr>
        <w:overflowPunct/>
        <w:autoSpaceDE/>
        <w:autoSpaceDN/>
        <w:adjustRightInd/>
        <w:spacing w:after="120" w:line="240" w:lineRule="auto"/>
        <w:textAlignment w:val="auto"/>
        <w:rPr>
          <w:rFonts w:eastAsia="Yu Mincho"/>
          <w:lang w:val="en-US" w:eastAsia="ja-JP"/>
        </w:rPr>
      </w:pPr>
      <w:r w:rsidRPr="00F269E3">
        <w:rPr>
          <w:rFonts w:eastAsia="Yu Mincho"/>
          <w:lang w:val="en-US" w:eastAsia="ja-JP"/>
        </w:rPr>
        <w:t>Do not update known condition</w:t>
      </w:r>
    </w:p>
    <w:p w14:paraId="480865D2" w14:textId="77777777" w:rsidR="00446E60" w:rsidRPr="00F269E3" w:rsidRDefault="00446E60" w:rsidP="00F269E3">
      <w:pPr>
        <w:overflowPunct/>
        <w:autoSpaceDE/>
        <w:autoSpaceDN/>
        <w:adjustRightInd/>
        <w:spacing w:after="120" w:line="240" w:lineRule="auto"/>
        <w:ind w:firstLine="360"/>
        <w:textAlignment w:val="auto"/>
        <w:rPr>
          <w:rFonts w:eastAsia="Yu Mincho"/>
          <w:lang w:eastAsia="ja-JP"/>
        </w:rPr>
      </w:pPr>
    </w:p>
    <w:p w14:paraId="480865D3" w14:textId="77777777" w:rsidR="00446E60" w:rsidRPr="00F269E3" w:rsidRDefault="00B36635" w:rsidP="00F269E3">
      <w:pPr>
        <w:overflowPunct/>
        <w:autoSpaceDE/>
        <w:autoSpaceDN/>
        <w:adjustRightInd/>
        <w:spacing w:after="120" w:line="240" w:lineRule="auto"/>
        <w:ind w:firstLine="360"/>
        <w:textAlignment w:val="auto"/>
        <w:rPr>
          <w:rFonts w:eastAsia="Yu Mincho"/>
          <w:lang w:eastAsia="ja-JP"/>
        </w:rPr>
      </w:pPr>
      <w:r w:rsidRPr="00F269E3">
        <w:rPr>
          <w:rFonts w:eastAsia="Yu Mincho"/>
          <w:lang w:eastAsia="ja-JP"/>
        </w:rPr>
        <w:t>The following CRs / Draft CRs were endorsed:</w:t>
      </w:r>
    </w:p>
    <w:p w14:paraId="480865D4" w14:textId="77777777" w:rsidR="00446E60" w:rsidRPr="00B15024" w:rsidRDefault="00B36635" w:rsidP="00B15024">
      <w:pPr>
        <w:numPr>
          <w:ilvl w:val="0"/>
          <w:numId w:val="7"/>
        </w:numPr>
        <w:overflowPunct/>
        <w:autoSpaceDE/>
        <w:autoSpaceDN/>
        <w:adjustRightInd/>
        <w:spacing w:after="120" w:line="240" w:lineRule="auto"/>
        <w:textAlignment w:val="auto"/>
      </w:pPr>
      <w:r w:rsidRPr="00B15024">
        <w:t>R4-2103603 UL spatial relation switching to an unknown DL RS</w:t>
      </w:r>
    </w:p>
    <w:p w14:paraId="480865D5" w14:textId="77777777" w:rsidR="00446E60" w:rsidRPr="00B15024" w:rsidRDefault="008853A8" w:rsidP="00B15024">
      <w:pPr>
        <w:numPr>
          <w:ilvl w:val="0"/>
          <w:numId w:val="7"/>
        </w:numPr>
        <w:overflowPunct/>
        <w:autoSpaceDE/>
        <w:autoSpaceDN/>
        <w:adjustRightInd/>
        <w:spacing w:after="120" w:line="240" w:lineRule="auto"/>
        <w:textAlignment w:val="auto"/>
      </w:pPr>
      <w:hyperlink r:id="rId16" w:history="1">
        <w:r w:rsidR="00B36635" w:rsidRPr="00B15024">
          <w:t>R4-2101696</w:t>
        </w:r>
      </w:hyperlink>
      <w:r w:rsidR="00B36635" w:rsidRPr="00B15024">
        <w:t xml:space="preserve"> </w:t>
      </w:r>
      <w:r w:rsidR="00B36635" w:rsidRPr="00F269E3">
        <w:t>Correction on uplink spatial relation switching test case</w:t>
      </w:r>
    </w:p>
    <w:p w14:paraId="480865D6" w14:textId="77777777" w:rsidR="00446E60" w:rsidRPr="00B15024" w:rsidRDefault="00B36635" w:rsidP="00B15024">
      <w:pPr>
        <w:numPr>
          <w:ilvl w:val="0"/>
          <w:numId w:val="7"/>
        </w:numPr>
        <w:overflowPunct/>
        <w:autoSpaceDE/>
        <w:autoSpaceDN/>
        <w:adjustRightInd/>
        <w:spacing w:after="120" w:line="240" w:lineRule="auto"/>
        <w:textAlignment w:val="auto"/>
      </w:pPr>
      <w:r w:rsidRPr="00B15024">
        <w:t xml:space="preserve">R4-2103607 </w:t>
      </w:r>
      <w:r w:rsidRPr="00F269E3">
        <w:t xml:space="preserve">Test case for RRC based UL spatial relation switch associated with a known DL-RS in SA for </w:t>
      </w:r>
      <w:r w:rsidRPr="00B15024">
        <w:t xml:space="preserve">periodic </w:t>
      </w:r>
      <w:r w:rsidRPr="00F269E3">
        <w:t>SRS</w:t>
      </w:r>
    </w:p>
    <w:p w14:paraId="480865D7" w14:textId="77777777" w:rsidR="00446E60" w:rsidRDefault="00446E60">
      <w:pPr>
        <w:spacing w:after="120"/>
      </w:pPr>
    </w:p>
    <w:p w14:paraId="480865D8" w14:textId="77777777" w:rsidR="00446E60" w:rsidRDefault="00B36635">
      <w:pPr>
        <w:pStyle w:val="Heading4"/>
        <w:ind w:left="1134" w:hanging="1134"/>
        <w:rPr>
          <w:lang w:eastAsia="ja-JP"/>
        </w:rPr>
      </w:pPr>
      <w:r>
        <w:rPr>
          <w:lang w:eastAsia="ja-JP"/>
        </w:rPr>
        <w:t>2.1.2</w:t>
      </w:r>
      <w:r>
        <w:rPr>
          <w:lang w:eastAsia="ja-JP"/>
        </w:rPr>
        <w:tab/>
        <w:t>Remaining Open issues</w:t>
      </w:r>
    </w:p>
    <w:p w14:paraId="480865DB" w14:textId="364EE5CF" w:rsidR="00446E60" w:rsidRPr="00FC1DAA" w:rsidRDefault="00B15024" w:rsidP="00B36635">
      <w:pPr>
        <w:overflowPunct/>
        <w:autoSpaceDE/>
        <w:autoSpaceDN/>
        <w:adjustRightInd/>
        <w:spacing w:after="120"/>
        <w:textAlignment w:val="auto"/>
      </w:pPr>
      <w:r w:rsidRPr="00FC1DAA">
        <w:t xml:space="preserve">1) </w:t>
      </w:r>
      <w:r w:rsidR="00B36635" w:rsidRPr="00FC1DAA">
        <w:t>Mandatory gap pattern</w:t>
      </w:r>
    </w:p>
    <w:p w14:paraId="480865DC" w14:textId="77777777" w:rsidR="00446E60" w:rsidRDefault="00B36635">
      <w:pPr>
        <w:numPr>
          <w:ilvl w:val="0"/>
          <w:numId w:val="7"/>
        </w:numPr>
        <w:overflowPunct/>
        <w:autoSpaceDE/>
        <w:autoSpaceDN/>
        <w:adjustRightInd/>
        <w:spacing w:after="120"/>
        <w:textAlignment w:val="auto"/>
      </w:pPr>
      <w:r>
        <w:rPr>
          <w:rFonts w:hint="eastAsia"/>
        </w:rPr>
        <w:t>Whether R16 UEs can skip some of R15 test cases</w:t>
      </w:r>
    </w:p>
    <w:p w14:paraId="480865EF" w14:textId="24097846" w:rsidR="00446E60" w:rsidRPr="00FC1DAA" w:rsidRDefault="00B15024" w:rsidP="00B36635">
      <w:pPr>
        <w:overflowPunct/>
        <w:autoSpaceDE/>
        <w:autoSpaceDN/>
        <w:adjustRightInd/>
        <w:spacing w:after="120"/>
        <w:textAlignment w:val="auto"/>
      </w:pPr>
      <w:r w:rsidRPr="00FC1DAA">
        <w:t xml:space="preserve">2) </w:t>
      </w:r>
      <w:r w:rsidR="00B36635" w:rsidRPr="00FC1DAA">
        <w:t>BWP switching on multiple CCs</w:t>
      </w:r>
    </w:p>
    <w:p w14:paraId="0764904E" w14:textId="667C3E61" w:rsidR="00FC1DAA" w:rsidRPr="00FC1DAA" w:rsidRDefault="00B15024" w:rsidP="00FC1DAA">
      <w:pPr>
        <w:numPr>
          <w:ilvl w:val="0"/>
          <w:numId w:val="7"/>
        </w:numPr>
        <w:overflowPunct/>
        <w:autoSpaceDE/>
        <w:autoSpaceDN/>
        <w:adjustRightInd/>
        <w:spacing w:after="120"/>
        <w:textAlignment w:val="auto"/>
      </w:pPr>
      <w:r>
        <w:t xml:space="preserve">Whether </w:t>
      </w:r>
      <w:r w:rsidR="00B36635">
        <w:t>to define RRC based BWP switch on multiple CCs test case</w:t>
      </w:r>
      <w:r w:rsidR="00FC1DAA" w:rsidRPr="00FC1DAA">
        <w:t xml:space="preserve">. </w:t>
      </w:r>
      <w:r w:rsidR="00B36635" w:rsidRPr="00FC1DAA">
        <w:t xml:space="preserve">To be discussed after receiving RAN2 </w:t>
      </w:r>
      <w:r w:rsidR="00FC1DAA" w:rsidRPr="00FC1DAA">
        <w:t xml:space="preserve">LS </w:t>
      </w:r>
      <w:r w:rsidR="00B36635" w:rsidRPr="00FC1DAA">
        <w:t>response</w:t>
      </w:r>
      <w:r w:rsidR="00FC1DAA" w:rsidRPr="00FC1DAA">
        <w:t xml:space="preserve"> and further clarifications in Rel-15 specifications. </w:t>
      </w:r>
    </w:p>
    <w:p w14:paraId="204A15F8" w14:textId="77777777" w:rsidR="00FC1DAA" w:rsidRDefault="00FC1DAA" w:rsidP="00FC1DAA"/>
    <w:p w14:paraId="480865F8" w14:textId="079958C2" w:rsidR="00446E60" w:rsidRDefault="00B15024" w:rsidP="00FC1DAA">
      <w:pPr>
        <w:rPr>
          <w:lang w:val="en-US"/>
        </w:rPr>
      </w:pPr>
      <w:r>
        <w:t>Rapporteur n</w:t>
      </w:r>
      <w:r w:rsidR="00B36635">
        <w:t xml:space="preserve">ote: </w:t>
      </w:r>
      <w:r w:rsidR="00FC1DAA">
        <w:t>Remaining issues can be discussed in the maintenance stage.</w:t>
      </w:r>
    </w:p>
    <w:p w14:paraId="480865F9" w14:textId="77777777" w:rsidR="00446E60" w:rsidRDefault="00446E60">
      <w:pPr>
        <w:rPr>
          <w:lang w:val="en-US"/>
        </w:rPr>
      </w:pPr>
    </w:p>
    <w:p w14:paraId="480865FA" w14:textId="77777777" w:rsidR="00446E60" w:rsidRDefault="00B36635">
      <w:pPr>
        <w:pStyle w:val="Heading2"/>
      </w:pPr>
      <w:r>
        <w:t>3.</w:t>
      </w:r>
      <w:r>
        <w:tab/>
        <w:t>Detailed progress in SA/CT WGs since last TSG meeting (for all involved WGs)</w:t>
      </w:r>
    </w:p>
    <w:p w14:paraId="480865FB" w14:textId="77777777" w:rsidR="00446E60" w:rsidRDefault="00B36635">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80865FC" w14:textId="77777777" w:rsidR="00446E60" w:rsidRDefault="00B36635">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80865FD" w14:textId="77777777" w:rsidR="00446E60" w:rsidRDefault="00B36635">
      <w:pPr>
        <w:pStyle w:val="Heading4"/>
        <w:rPr>
          <w:lang w:eastAsia="ja-JP"/>
        </w:rPr>
      </w:pPr>
      <w:r>
        <w:rPr>
          <w:lang w:eastAsia="ja-JP"/>
        </w:rPr>
        <w:t>3.1.1</w:t>
      </w:r>
      <w:r>
        <w:rPr>
          <w:lang w:eastAsia="ja-JP"/>
        </w:rPr>
        <w:tab/>
        <w:t>Agreements with cross-TSG impacts</w:t>
      </w:r>
    </w:p>
    <w:p w14:paraId="480865FE" w14:textId="77777777" w:rsidR="00446E60" w:rsidRDefault="00B36635">
      <w:pPr>
        <w:pStyle w:val="Heading4"/>
        <w:rPr>
          <w:lang w:eastAsia="ja-JP"/>
        </w:rPr>
      </w:pPr>
      <w:r>
        <w:rPr>
          <w:lang w:eastAsia="ja-JP"/>
        </w:rPr>
        <w:t>3.1.2</w:t>
      </w:r>
      <w:r>
        <w:rPr>
          <w:lang w:eastAsia="ja-JP"/>
        </w:rPr>
        <w:tab/>
        <w:t>Remaining Open issues with cross-TSG impacts</w:t>
      </w:r>
    </w:p>
    <w:p w14:paraId="480865FF" w14:textId="77777777" w:rsidR="00446E60" w:rsidRDefault="00B36635">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8086600" w14:textId="77777777" w:rsidR="00446E60" w:rsidRDefault="00B36635">
      <w:pPr>
        <w:pStyle w:val="Heading2"/>
      </w:pPr>
      <w:r>
        <w:lastRenderedPageBreak/>
        <w:t>4.</w:t>
      </w:r>
      <w:r>
        <w:tab/>
        <w:t>References</w:t>
      </w:r>
    </w:p>
    <w:p w14:paraId="48086601" w14:textId="77777777" w:rsidR="00446E60" w:rsidRDefault="00B36635">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8086602" w14:textId="77777777" w:rsidR="00446E60" w:rsidRDefault="00B36635">
      <w:pPr>
        <w:rPr>
          <w:b/>
          <w:u w:val="single"/>
          <w:lang w:eastAsia="ja-JP"/>
        </w:rPr>
      </w:pPr>
      <w:r>
        <w:rPr>
          <w:b/>
          <w:u w:val="single"/>
          <w:lang w:eastAsia="ja-JP"/>
        </w:rPr>
        <w:t>RAN4 #98e meeting</w:t>
      </w:r>
    </w:p>
    <w:p w14:paraId="48086603"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R4-2103700</w:t>
      </w:r>
      <w:r>
        <w:rPr>
          <w:rFonts w:ascii="Times New Roman" w:hAnsi="Times New Roman"/>
          <w:bCs/>
          <w:sz w:val="20"/>
          <w:szCs w:val="20"/>
        </w:rPr>
        <w:tab/>
        <w:t>Email discussion summary for [98e][218] NR_RRM_Enh_RRM_1</w:t>
      </w:r>
      <w:r>
        <w:rPr>
          <w:rFonts w:ascii="Times New Roman" w:hAnsi="Times New Roman"/>
          <w:bCs/>
          <w:sz w:val="20"/>
          <w:szCs w:val="20"/>
        </w:rPr>
        <w:tab/>
        <w:t>Moderator (Intel Corporation)</w:t>
      </w:r>
    </w:p>
    <w:p w14:paraId="48086604"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R4-2103701</w:t>
      </w:r>
      <w:r>
        <w:rPr>
          <w:rFonts w:ascii="Times New Roman" w:hAnsi="Times New Roman"/>
          <w:bCs/>
          <w:sz w:val="20"/>
          <w:szCs w:val="20"/>
        </w:rPr>
        <w:tab/>
        <w:t>Email discussion summary for [98e][219] NR_RRM_Enh_RRM_2</w:t>
      </w:r>
      <w:r>
        <w:rPr>
          <w:rFonts w:ascii="Times New Roman" w:hAnsi="Times New Roman"/>
          <w:bCs/>
          <w:sz w:val="20"/>
          <w:szCs w:val="20"/>
        </w:rPr>
        <w:tab/>
        <w:t>Moderator (ZTE Corporation)</w:t>
      </w:r>
    </w:p>
    <w:p w14:paraId="48086605"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R4-2103702</w:t>
      </w:r>
      <w:r>
        <w:rPr>
          <w:rFonts w:ascii="Times New Roman" w:hAnsi="Times New Roman"/>
          <w:bCs/>
          <w:sz w:val="20"/>
          <w:szCs w:val="20"/>
        </w:rPr>
        <w:tab/>
        <w:t>Email discussion summary for [98e][220] NR_RRM_Enh_RRM_3</w:t>
      </w:r>
      <w:r>
        <w:rPr>
          <w:rFonts w:ascii="Times New Roman" w:hAnsi="Times New Roman"/>
          <w:bCs/>
          <w:sz w:val="20"/>
          <w:szCs w:val="20"/>
        </w:rPr>
        <w:tab/>
        <w:t>Moderator (Apple)</w:t>
      </w:r>
    </w:p>
    <w:p w14:paraId="48086606"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R4-2103619</w:t>
      </w:r>
      <w:r>
        <w:rPr>
          <w:rFonts w:ascii="Times New Roman" w:hAnsi="Times New Roman"/>
          <w:bCs/>
          <w:sz w:val="20"/>
          <w:szCs w:val="20"/>
        </w:rPr>
        <w:tab/>
        <w:t>WF on R16 RRM enhancement part 1</w:t>
      </w:r>
      <w:r>
        <w:rPr>
          <w:rFonts w:ascii="Times New Roman" w:hAnsi="Times New Roman"/>
          <w:bCs/>
          <w:sz w:val="20"/>
          <w:szCs w:val="20"/>
        </w:rPr>
        <w:tab/>
        <w:t>Intel Corporation</w:t>
      </w:r>
    </w:p>
    <w:p w14:paraId="48086607"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R4-2104070</w:t>
      </w:r>
      <w:r>
        <w:rPr>
          <w:rFonts w:ascii="Times New Roman" w:hAnsi="Times New Roman"/>
          <w:bCs/>
          <w:sz w:val="20"/>
          <w:szCs w:val="20"/>
        </w:rPr>
        <w:tab/>
        <w:t>WF on R16 RRM enhancement part 2</w:t>
      </w:r>
      <w:r>
        <w:rPr>
          <w:rFonts w:ascii="Times New Roman" w:hAnsi="Times New Roman"/>
          <w:bCs/>
          <w:sz w:val="20"/>
          <w:szCs w:val="20"/>
        </w:rPr>
        <w:tab/>
        <w:t>ZTE Corporation</w:t>
      </w:r>
    </w:p>
    <w:p w14:paraId="48086608"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R4-2103620</w:t>
      </w:r>
      <w:r>
        <w:rPr>
          <w:rFonts w:ascii="Times New Roman" w:hAnsi="Times New Roman"/>
          <w:bCs/>
          <w:sz w:val="20"/>
          <w:szCs w:val="20"/>
        </w:rPr>
        <w:tab/>
        <w:t>WF on R16 RRM enhancement part 3</w:t>
      </w:r>
      <w:r>
        <w:rPr>
          <w:rFonts w:ascii="Times New Roman" w:hAnsi="Times New Roman"/>
          <w:bCs/>
          <w:sz w:val="20"/>
          <w:szCs w:val="20"/>
        </w:rPr>
        <w:tab/>
        <w:t>Apple</w:t>
      </w:r>
    </w:p>
    <w:p w14:paraId="48086609"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R4-2103610      LS on CGI reading with autonomous gaps ZTE Corporation</w:t>
      </w:r>
    </w:p>
    <w:p w14:paraId="4808660A"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17" w:history="1">
        <w:r w:rsidR="00B36635">
          <w:rPr>
            <w:rFonts w:ascii="Times New Roman" w:hAnsi="Times New Roman"/>
            <w:bCs/>
            <w:sz w:val="20"/>
            <w:szCs w:val="20"/>
          </w:rPr>
          <w:t>R4-2100052</w:t>
        </w:r>
      </w:hyperlink>
      <w:r w:rsidR="00B36635">
        <w:rPr>
          <w:rFonts w:ascii="Times New Roman" w:hAnsi="Times New Roman"/>
          <w:bCs/>
          <w:sz w:val="20"/>
          <w:szCs w:val="20"/>
        </w:rPr>
        <w:t xml:space="preserve">      CGI reading with autonomous gaps ZTE Corporation</w:t>
      </w:r>
    </w:p>
    <w:p w14:paraId="4808660B"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18" w:history="1">
        <w:r w:rsidR="00B36635">
          <w:rPr>
            <w:rFonts w:ascii="Times New Roman" w:hAnsi="Times New Roman"/>
            <w:bCs/>
            <w:sz w:val="20"/>
            <w:szCs w:val="20"/>
          </w:rPr>
          <w:t>R4-2100181</w:t>
        </w:r>
      </w:hyperlink>
      <w:r w:rsidR="00B36635">
        <w:rPr>
          <w:rFonts w:ascii="Times New Roman" w:hAnsi="Times New Roman"/>
          <w:bCs/>
          <w:sz w:val="20"/>
          <w:szCs w:val="20"/>
        </w:rPr>
        <w:t xml:space="preserve">      CR on maintenance for inter-band FR2 CA RRM R16  Apple</w:t>
      </w:r>
    </w:p>
    <w:p w14:paraId="4808660C" w14:textId="77777777" w:rsidR="00446E60" w:rsidRDefault="008853A8">
      <w:pPr>
        <w:pStyle w:val="ListParagraph"/>
        <w:numPr>
          <w:ilvl w:val="0"/>
          <w:numId w:val="15"/>
        </w:numPr>
        <w:tabs>
          <w:tab w:val="left" w:pos="709"/>
        </w:tabs>
        <w:snapToGrid w:val="0"/>
        <w:ind w:leftChars="0" w:left="1985" w:hanging="1985"/>
        <w:rPr>
          <w:bCs/>
        </w:rPr>
      </w:pPr>
      <w:hyperlink r:id="rId19" w:history="1">
        <w:r w:rsidR="00B36635">
          <w:rPr>
            <w:rFonts w:ascii="Times New Roman" w:hAnsi="Times New Roman"/>
            <w:bCs/>
            <w:sz w:val="20"/>
            <w:szCs w:val="20"/>
          </w:rPr>
          <w:t>R4-2100182</w:t>
        </w:r>
      </w:hyperlink>
      <w:r w:rsidR="00B36635">
        <w:rPr>
          <w:rFonts w:ascii="Times New Roman" w:hAnsi="Times New Roman"/>
          <w:bCs/>
          <w:sz w:val="20"/>
          <w:szCs w:val="20"/>
        </w:rPr>
        <w:t xml:space="preserve">      CR on maintenance for inter-band FR2 CA RRM R17 Apple</w:t>
      </w:r>
    </w:p>
    <w:p w14:paraId="4808660D"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20" w:history="1">
        <w:r w:rsidR="00B36635">
          <w:rPr>
            <w:rFonts w:ascii="Times New Roman" w:hAnsi="Times New Roman"/>
            <w:bCs/>
            <w:sz w:val="20"/>
            <w:szCs w:val="20"/>
          </w:rPr>
          <w:t>R4-2100183</w:t>
        </w:r>
      </w:hyperlink>
      <w:r w:rsidR="00B36635">
        <w:rPr>
          <w:rFonts w:ascii="Times New Roman" w:hAnsi="Times New Roman"/>
          <w:bCs/>
          <w:sz w:val="20"/>
          <w:szCs w:val="20"/>
        </w:rPr>
        <w:t xml:space="preserve">      </w:t>
      </w:r>
      <w:r w:rsidR="00B36635">
        <w:rPr>
          <w:rFonts w:ascii="Times New Roman" w:hAnsi="Times New Roman"/>
          <w:sz w:val="20"/>
          <w:szCs w:val="20"/>
        </w:rPr>
        <w:t>CR on UE behavior for UE specific CBW change R16 Apple</w:t>
      </w:r>
    </w:p>
    <w:p w14:paraId="4808660E"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21" w:history="1">
        <w:r w:rsidR="00B36635">
          <w:rPr>
            <w:rFonts w:ascii="Times New Roman" w:hAnsi="Times New Roman"/>
            <w:bCs/>
            <w:sz w:val="20"/>
            <w:szCs w:val="20"/>
          </w:rPr>
          <w:t>R4-2100184</w:t>
        </w:r>
      </w:hyperlink>
      <w:r w:rsidR="00B36635">
        <w:rPr>
          <w:rFonts w:ascii="Times New Roman" w:hAnsi="Times New Roman"/>
          <w:bCs/>
          <w:sz w:val="20"/>
          <w:szCs w:val="20"/>
        </w:rPr>
        <w:t xml:space="preserve">      </w:t>
      </w:r>
      <w:r w:rsidR="00B36635">
        <w:rPr>
          <w:rFonts w:ascii="Times New Roman" w:hAnsi="Times New Roman"/>
          <w:sz w:val="20"/>
          <w:szCs w:val="20"/>
        </w:rPr>
        <w:t>CR on UE behavior for UE specific CBW change R17 Apple</w:t>
      </w:r>
    </w:p>
    <w:p w14:paraId="4808660F"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22" w:history="1">
        <w:r w:rsidR="00B36635">
          <w:rPr>
            <w:rFonts w:ascii="Times New Roman" w:hAnsi="Times New Roman"/>
            <w:bCs/>
            <w:sz w:val="20"/>
            <w:szCs w:val="20"/>
          </w:rPr>
          <w:t>R4-2100213</w:t>
        </w:r>
      </w:hyperlink>
      <w:r w:rsidR="00B36635">
        <w:rPr>
          <w:rFonts w:ascii="Times New Roman" w:hAnsi="Times New Roman"/>
          <w:bCs/>
          <w:sz w:val="20"/>
          <w:szCs w:val="20"/>
        </w:rPr>
        <w:t xml:space="preserve">      </w:t>
      </w:r>
      <w:r w:rsidR="00B36635">
        <w:rPr>
          <w:rFonts w:ascii="Times New Roman" w:hAnsi="Times New Roman"/>
          <w:sz w:val="20"/>
          <w:szCs w:val="20"/>
        </w:rPr>
        <w:t>Remaining issues for UL spatial relation switching requirements Apple</w:t>
      </w:r>
    </w:p>
    <w:p w14:paraId="48086610"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23" w:history="1">
        <w:r w:rsidR="00B36635">
          <w:rPr>
            <w:rFonts w:ascii="Times New Roman" w:hAnsi="Times New Roman"/>
            <w:bCs/>
            <w:sz w:val="20"/>
            <w:szCs w:val="20"/>
          </w:rPr>
          <w:t>R4-2100214</w:t>
        </w:r>
      </w:hyperlink>
      <w:r w:rsidR="00B36635">
        <w:rPr>
          <w:rFonts w:ascii="Times New Roman" w:hAnsi="Times New Roman"/>
          <w:bCs/>
          <w:sz w:val="20"/>
          <w:szCs w:val="20"/>
        </w:rPr>
        <w:t xml:space="preserve">      </w:t>
      </w:r>
      <w:r w:rsidR="00B36635">
        <w:rPr>
          <w:rFonts w:ascii="Times New Roman" w:hAnsi="Times New Roman"/>
          <w:sz w:val="20"/>
          <w:szCs w:val="20"/>
        </w:rPr>
        <w:t>CR to 38.133 on UL spatial relation switch requirements (R16) Apple</w:t>
      </w:r>
    </w:p>
    <w:p w14:paraId="48086611" w14:textId="77777777" w:rsidR="00446E60" w:rsidRDefault="00B36635">
      <w:pPr>
        <w:pStyle w:val="ListParagraph"/>
        <w:numPr>
          <w:ilvl w:val="0"/>
          <w:numId w:val="15"/>
        </w:numPr>
        <w:tabs>
          <w:tab w:val="left" w:pos="709"/>
        </w:tabs>
        <w:snapToGrid w:val="0"/>
        <w:ind w:leftChars="0" w:left="1985" w:hanging="1985"/>
        <w:rPr>
          <w:rFonts w:ascii="Times New Roman" w:hAnsi="Times New Roman"/>
          <w:sz w:val="20"/>
          <w:szCs w:val="20"/>
        </w:rPr>
      </w:pPr>
      <w:r>
        <w:rPr>
          <w:rFonts w:ascii="Times New Roman" w:hAnsi="Times New Roman"/>
          <w:bCs/>
          <w:sz w:val="20"/>
          <w:szCs w:val="20"/>
        </w:rPr>
        <w:t xml:space="preserve">R4-2100215      </w:t>
      </w:r>
      <w:r>
        <w:rPr>
          <w:rFonts w:ascii="Times New Roman" w:hAnsi="Times New Roman"/>
          <w:sz w:val="20"/>
          <w:szCs w:val="20"/>
        </w:rPr>
        <w:t>CR to 38.133 on UL spatial relation switch requirements (R17) Apple</w:t>
      </w:r>
    </w:p>
    <w:p w14:paraId="48086612"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24" w:history="1">
        <w:r w:rsidR="00B36635">
          <w:rPr>
            <w:rFonts w:ascii="Times New Roman" w:hAnsi="Times New Roman"/>
            <w:bCs/>
            <w:sz w:val="20"/>
            <w:szCs w:val="20"/>
          </w:rPr>
          <w:t>R4-2100225</w:t>
        </w:r>
      </w:hyperlink>
      <w:r w:rsidR="00B36635">
        <w:rPr>
          <w:rFonts w:ascii="Times New Roman" w:hAnsi="Times New Roman"/>
          <w:bCs/>
          <w:sz w:val="20"/>
          <w:szCs w:val="20"/>
        </w:rPr>
        <w:t xml:space="preserve">      </w:t>
      </w:r>
      <w:r w:rsidR="00B36635">
        <w:rPr>
          <w:rFonts w:ascii="Times New Roman" w:hAnsi="Times New Roman"/>
          <w:sz w:val="20"/>
          <w:szCs w:val="20"/>
        </w:rPr>
        <w:t>Test applicability for mandatory gap patterns Apple</w:t>
      </w:r>
    </w:p>
    <w:p w14:paraId="48086613"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25" w:history="1">
        <w:r w:rsidR="00B36635">
          <w:rPr>
            <w:rFonts w:ascii="Times New Roman" w:hAnsi="Times New Roman"/>
            <w:bCs/>
            <w:sz w:val="20"/>
            <w:szCs w:val="20"/>
          </w:rPr>
          <w:t>R4-2100226</w:t>
        </w:r>
      </w:hyperlink>
      <w:r w:rsidR="00B36635">
        <w:rPr>
          <w:rFonts w:ascii="Times New Roman" w:hAnsi="Times New Roman"/>
          <w:bCs/>
          <w:sz w:val="20"/>
          <w:szCs w:val="20"/>
        </w:rPr>
        <w:t xml:space="preserve">      </w:t>
      </w:r>
      <w:r w:rsidR="00B36635">
        <w:rPr>
          <w:rFonts w:ascii="Times New Roman" w:hAnsi="Times New Roman"/>
          <w:sz w:val="20"/>
          <w:szCs w:val="20"/>
        </w:rPr>
        <w:t>TC4: E-UTRAN Apple</w:t>
      </w:r>
    </w:p>
    <w:p w14:paraId="48086614"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26" w:history="1">
        <w:r w:rsidR="00B36635">
          <w:rPr>
            <w:rFonts w:ascii="Times New Roman" w:hAnsi="Times New Roman"/>
            <w:bCs/>
            <w:sz w:val="20"/>
            <w:szCs w:val="20"/>
          </w:rPr>
          <w:t>R4-2100623</w:t>
        </w:r>
      </w:hyperlink>
      <w:r w:rsidR="00B36635">
        <w:rPr>
          <w:rFonts w:ascii="Times New Roman" w:hAnsi="Times New Roman"/>
          <w:bCs/>
          <w:sz w:val="20"/>
          <w:szCs w:val="20"/>
        </w:rPr>
        <w:t xml:space="preserve">      </w:t>
      </w:r>
      <w:r w:rsidR="00B36635">
        <w:rPr>
          <w:rFonts w:ascii="Times New Roman" w:hAnsi="Times New Roman"/>
          <w:sz w:val="20"/>
          <w:szCs w:val="20"/>
        </w:rPr>
        <w:t>CGI reading discussion T321 Qualcomm, Inc.</w:t>
      </w:r>
    </w:p>
    <w:p w14:paraId="48086615"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27" w:history="1">
        <w:r w:rsidR="00B36635">
          <w:rPr>
            <w:rFonts w:ascii="Times New Roman" w:hAnsi="Times New Roman"/>
            <w:sz w:val="20"/>
            <w:szCs w:val="20"/>
          </w:rPr>
          <w:t>R4-2100624</w:t>
        </w:r>
      </w:hyperlink>
      <w:r w:rsidR="00B36635">
        <w:rPr>
          <w:rFonts w:ascii="Times New Roman" w:hAnsi="Times New Roman"/>
          <w:sz w:val="20"/>
          <w:szCs w:val="20"/>
        </w:rPr>
        <w:t xml:space="preserve">      SRS carrier switching discussion Qualcomm, Inc.</w:t>
      </w:r>
    </w:p>
    <w:p w14:paraId="48086616"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28" w:history="1">
        <w:r w:rsidR="00B36635">
          <w:rPr>
            <w:rFonts w:ascii="Times New Roman" w:hAnsi="Times New Roman"/>
            <w:sz w:val="20"/>
            <w:szCs w:val="20"/>
          </w:rPr>
          <w:t>R4-2100625</w:t>
        </w:r>
      </w:hyperlink>
      <w:r w:rsidR="00B36635">
        <w:rPr>
          <w:rFonts w:ascii="Times New Roman" w:hAnsi="Times New Roman"/>
          <w:sz w:val="20"/>
          <w:szCs w:val="20"/>
        </w:rPr>
        <w:t xml:space="preserve">      Mandatory MG applicability rule discussion Qualcomm, Inc.</w:t>
      </w:r>
    </w:p>
    <w:p w14:paraId="48086617"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29" w:history="1">
        <w:r w:rsidR="00B36635">
          <w:rPr>
            <w:rFonts w:ascii="Times New Roman" w:hAnsi="Times New Roman"/>
            <w:sz w:val="20"/>
            <w:szCs w:val="20"/>
          </w:rPr>
          <w:t>R4-2100626</w:t>
        </w:r>
      </w:hyperlink>
      <w:r w:rsidR="00B36635">
        <w:rPr>
          <w:rFonts w:ascii="Times New Roman" w:hAnsi="Times New Roman"/>
          <w:sz w:val="20"/>
          <w:szCs w:val="20"/>
        </w:rPr>
        <w:t xml:space="preserve">      Mandatory MG applicability rule CR Qualcomm, Inc.</w:t>
      </w:r>
    </w:p>
    <w:p w14:paraId="48086618" w14:textId="77777777" w:rsidR="00446E60" w:rsidRDefault="008853A8">
      <w:pPr>
        <w:pStyle w:val="ListParagraph"/>
        <w:numPr>
          <w:ilvl w:val="0"/>
          <w:numId w:val="15"/>
        </w:numPr>
        <w:tabs>
          <w:tab w:val="left" w:pos="709"/>
        </w:tabs>
        <w:snapToGrid w:val="0"/>
        <w:ind w:leftChars="0" w:left="1985" w:hanging="1985"/>
        <w:rPr>
          <w:rFonts w:ascii="Times New Roman" w:hAnsi="Times New Roman"/>
        </w:rPr>
      </w:pPr>
      <w:hyperlink r:id="rId30" w:history="1">
        <w:r w:rsidR="00B36635">
          <w:rPr>
            <w:rFonts w:ascii="Times New Roman" w:hAnsi="Times New Roman"/>
            <w:sz w:val="20"/>
            <w:szCs w:val="20"/>
          </w:rPr>
          <w:t>R4-2100627</w:t>
        </w:r>
      </w:hyperlink>
      <w:r w:rsidR="00B36635">
        <w:rPr>
          <w:rFonts w:ascii="Times New Roman" w:hAnsi="Times New Roman"/>
          <w:sz w:val="20"/>
          <w:szCs w:val="20"/>
        </w:rPr>
        <w:t xml:space="preserve">      </w:t>
      </w:r>
      <w:r w:rsidR="00B36635">
        <w:rPr>
          <w:rFonts w:ascii="Times New Roman" w:hAnsi="Times New Roman"/>
        </w:rPr>
        <w:t>Inter frequency w/o gap power imbalance discussion Qualcomm, Inc.</w:t>
      </w:r>
    </w:p>
    <w:p w14:paraId="48086619"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31" w:history="1">
        <w:r w:rsidR="00B36635">
          <w:rPr>
            <w:rFonts w:ascii="Times New Roman" w:hAnsi="Times New Roman"/>
            <w:bCs/>
            <w:sz w:val="20"/>
            <w:szCs w:val="20"/>
          </w:rPr>
          <w:t>R4-2100777</w:t>
        </w:r>
      </w:hyperlink>
      <w:r w:rsidR="00B36635">
        <w:rPr>
          <w:rFonts w:ascii="Times New Roman" w:hAnsi="Times New Roman"/>
          <w:bCs/>
          <w:sz w:val="20"/>
          <w:szCs w:val="20"/>
        </w:rPr>
        <w:t xml:space="preserve">      </w:t>
      </w:r>
      <w:r w:rsidR="00B36635">
        <w:rPr>
          <w:rFonts w:ascii="Times New Roman" w:hAnsi="Times New Roman"/>
          <w:sz w:val="20"/>
          <w:szCs w:val="20"/>
        </w:rPr>
        <w:t>Discussion on Inter-band CA requirement for FR2 MediaTek inc.</w:t>
      </w:r>
    </w:p>
    <w:p w14:paraId="4808661A"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32" w:history="1">
        <w:r w:rsidR="00B36635">
          <w:rPr>
            <w:rFonts w:ascii="Times New Roman" w:hAnsi="Times New Roman"/>
            <w:bCs/>
            <w:sz w:val="20"/>
            <w:szCs w:val="20"/>
          </w:rPr>
          <w:t>R4-2100778</w:t>
        </w:r>
      </w:hyperlink>
      <w:r w:rsidR="00B36635">
        <w:rPr>
          <w:rFonts w:ascii="Times New Roman" w:hAnsi="Times New Roman"/>
          <w:bCs/>
          <w:sz w:val="20"/>
          <w:szCs w:val="20"/>
        </w:rPr>
        <w:t xml:space="preserve">   </w:t>
      </w:r>
      <w:r w:rsidR="00B36635">
        <w:rPr>
          <w:rFonts w:ascii="Times New Roman" w:hAnsi="Times New Roman"/>
          <w:sz w:val="20"/>
          <w:szCs w:val="20"/>
        </w:rPr>
        <w:t>Correction on scheduling availability and measurement restriction on FR2 inter-band CA in R16 MediaTek inc.</w:t>
      </w:r>
    </w:p>
    <w:p w14:paraId="4808661B"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33" w:history="1">
        <w:r w:rsidR="00B36635">
          <w:rPr>
            <w:rFonts w:ascii="Times New Roman" w:hAnsi="Times New Roman"/>
            <w:bCs/>
            <w:sz w:val="20"/>
            <w:szCs w:val="20"/>
          </w:rPr>
          <w:t>R4-2100779</w:t>
        </w:r>
      </w:hyperlink>
      <w:r w:rsidR="00B36635">
        <w:rPr>
          <w:rFonts w:ascii="Times New Roman" w:hAnsi="Times New Roman"/>
          <w:bCs/>
          <w:sz w:val="20"/>
          <w:szCs w:val="20"/>
        </w:rPr>
        <w:t xml:space="preserve">   </w:t>
      </w:r>
      <w:r w:rsidR="00B36635">
        <w:rPr>
          <w:rFonts w:ascii="Times New Roman" w:hAnsi="Times New Roman"/>
          <w:sz w:val="20"/>
          <w:szCs w:val="20"/>
        </w:rPr>
        <w:t>Correction on scheduling availability and measurement restriction on FR2 inter-band CA in R17 MediaTek inc.</w:t>
      </w:r>
    </w:p>
    <w:p w14:paraId="4808661C"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34" w:history="1">
        <w:r w:rsidR="00B36635">
          <w:rPr>
            <w:rFonts w:ascii="Times New Roman" w:hAnsi="Times New Roman"/>
            <w:bCs/>
            <w:sz w:val="20"/>
            <w:szCs w:val="20"/>
          </w:rPr>
          <w:t>R4-2100860</w:t>
        </w:r>
      </w:hyperlink>
      <w:r w:rsidR="00B36635">
        <w:rPr>
          <w:rFonts w:ascii="Times New Roman" w:hAnsi="Times New Roman"/>
          <w:bCs/>
          <w:sz w:val="20"/>
          <w:szCs w:val="20"/>
        </w:rPr>
        <w:t xml:space="preserve">      </w:t>
      </w:r>
      <w:r w:rsidR="00B36635">
        <w:rPr>
          <w:rFonts w:ascii="Times New Roman" w:hAnsi="Times New Roman"/>
          <w:sz w:val="20"/>
          <w:szCs w:val="20"/>
        </w:rPr>
        <w:t>Discussion on test cases for mandatory MG patterns CMCC</w:t>
      </w:r>
    </w:p>
    <w:p w14:paraId="4808661D"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35" w:history="1">
        <w:r w:rsidR="00B36635">
          <w:rPr>
            <w:rFonts w:ascii="Times New Roman" w:hAnsi="Times New Roman"/>
            <w:bCs/>
            <w:sz w:val="20"/>
            <w:szCs w:val="20"/>
          </w:rPr>
          <w:t>R4-2101058</w:t>
        </w:r>
      </w:hyperlink>
      <w:r w:rsidR="00B36635">
        <w:rPr>
          <w:rFonts w:ascii="Times New Roman" w:hAnsi="Times New Roman"/>
          <w:bCs/>
          <w:sz w:val="20"/>
          <w:szCs w:val="20"/>
        </w:rPr>
        <w:t xml:space="preserve">      </w:t>
      </w:r>
      <w:r w:rsidR="00B36635">
        <w:rPr>
          <w:rFonts w:ascii="Times New Roman" w:hAnsi="Times New Roman"/>
          <w:sz w:val="20"/>
          <w:szCs w:val="20"/>
        </w:rPr>
        <w:t>Remaining Issues on multiple SCell Activation MediaTek inc.</w:t>
      </w:r>
    </w:p>
    <w:p w14:paraId="4808661E"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36" w:history="1">
        <w:r w:rsidR="00B36635">
          <w:rPr>
            <w:rFonts w:ascii="Times New Roman" w:hAnsi="Times New Roman"/>
            <w:bCs/>
            <w:sz w:val="20"/>
            <w:szCs w:val="20"/>
          </w:rPr>
          <w:t>R4-2101059</w:t>
        </w:r>
      </w:hyperlink>
      <w:r w:rsidR="00B36635">
        <w:rPr>
          <w:rFonts w:ascii="Times New Roman" w:hAnsi="Times New Roman"/>
          <w:bCs/>
          <w:sz w:val="20"/>
          <w:szCs w:val="20"/>
        </w:rPr>
        <w:t xml:space="preserve">      </w:t>
      </w:r>
      <w:proofErr w:type="spellStart"/>
      <w:r w:rsidR="00B36635">
        <w:rPr>
          <w:rFonts w:ascii="Times New Roman" w:hAnsi="Times New Roman"/>
          <w:sz w:val="20"/>
          <w:szCs w:val="20"/>
        </w:rPr>
        <w:t>draftCR</w:t>
      </w:r>
      <w:proofErr w:type="spellEnd"/>
      <w:r w:rsidR="00B36635">
        <w:rPr>
          <w:rFonts w:ascii="Times New Roman" w:hAnsi="Times New Roman"/>
          <w:sz w:val="20"/>
          <w:szCs w:val="20"/>
        </w:rPr>
        <w:t xml:space="preserve"> on multiple SCell activation test case MediaTek inc.</w:t>
      </w:r>
    </w:p>
    <w:p w14:paraId="4808661F"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37" w:history="1">
        <w:r w:rsidR="00B36635">
          <w:rPr>
            <w:rFonts w:ascii="Times New Roman" w:hAnsi="Times New Roman"/>
            <w:bCs/>
            <w:sz w:val="20"/>
            <w:szCs w:val="20"/>
          </w:rPr>
          <w:t>R4-2101060</w:t>
        </w:r>
      </w:hyperlink>
      <w:r w:rsidR="00B36635">
        <w:rPr>
          <w:rFonts w:ascii="Times New Roman" w:hAnsi="Times New Roman"/>
          <w:bCs/>
          <w:sz w:val="20"/>
          <w:szCs w:val="20"/>
        </w:rPr>
        <w:t xml:space="preserve">      </w:t>
      </w:r>
      <w:r w:rsidR="00B36635">
        <w:rPr>
          <w:rFonts w:ascii="Times New Roman" w:hAnsi="Times New Roman"/>
          <w:sz w:val="20"/>
          <w:szCs w:val="20"/>
        </w:rPr>
        <w:t>Discussion on multiple BWP switch test case MediaTek inc.</w:t>
      </w:r>
    </w:p>
    <w:p w14:paraId="48086620"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38" w:history="1">
        <w:r w:rsidR="00B36635">
          <w:rPr>
            <w:rFonts w:ascii="Times New Roman" w:hAnsi="Times New Roman"/>
            <w:bCs/>
            <w:sz w:val="20"/>
            <w:szCs w:val="20"/>
          </w:rPr>
          <w:t>R4-2101070</w:t>
        </w:r>
      </w:hyperlink>
      <w:r w:rsidR="00B36635">
        <w:rPr>
          <w:rFonts w:ascii="Times New Roman" w:hAnsi="Times New Roman"/>
          <w:bCs/>
          <w:sz w:val="20"/>
          <w:szCs w:val="20"/>
        </w:rPr>
        <w:t xml:space="preserve">      </w:t>
      </w:r>
      <w:proofErr w:type="spellStart"/>
      <w:r w:rsidR="00B36635">
        <w:rPr>
          <w:rFonts w:ascii="Times New Roman" w:hAnsi="Times New Roman"/>
          <w:sz w:val="20"/>
          <w:szCs w:val="20"/>
        </w:rPr>
        <w:t>draftCR</w:t>
      </w:r>
      <w:proofErr w:type="spellEnd"/>
      <w:r w:rsidR="00B36635">
        <w:rPr>
          <w:rFonts w:ascii="Times New Roman" w:hAnsi="Times New Roman"/>
          <w:sz w:val="20"/>
          <w:szCs w:val="20"/>
        </w:rPr>
        <w:t xml:space="preserve"> on the CBW change test case for adding the UL CBW configuration MediaTek inc.</w:t>
      </w:r>
    </w:p>
    <w:p w14:paraId="48086621" w14:textId="77777777" w:rsidR="00446E60" w:rsidRDefault="008853A8">
      <w:pPr>
        <w:pStyle w:val="ListParagraph"/>
        <w:numPr>
          <w:ilvl w:val="0"/>
          <w:numId w:val="15"/>
        </w:numPr>
        <w:tabs>
          <w:tab w:val="left" w:pos="709"/>
        </w:tabs>
        <w:snapToGrid w:val="0"/>
        <w:ind w:leftChars="0" w:left="1985" w:hanging="1985"/>
        <w:rPr>
          <w:rFonts w:ascii="Times New Roman" w:hAnsi="Times New Roman"/>
          <w:sz w:val="20"/>
          <w:szCs w:val="20"/>
        </w:rPr>
      </w:pPr>
      <w:hyperlink r:id="rId39" w:history="1">
        <w:r w:rsidR="00B36635">
          <w:rPr>
            <w:rFonts w:ascii="Times New Roman" w:hAnsi="Times New Roman"/>
            <w:bCs/>
            <w:sz w:val="20"/>
            <w:szCs w:val="20"/>
          </w:rPr>
          <w:t>R4-2101219</w:t>
        </w:r>
      </w:hyperlink>
      <w:r w:rsidR="00B36635">
        <w:rPr>
          <w:rFonts w:ascii="Times New Roman" w:hAnsi="Times New Roman"/>
          <w:bCs/>
          <w:sz w:val="20"/>
          <w:szCs w:val="20"/>
        </w:rPr>
        <w:t xml:space="preserve">      </w:t>
      </w:r>
      <w:r w:rsidR="00B36635">
        <w:rPr>
          <w:rFonts w:ascii="Times New Roman" w:hAnsi="Times New Roman"/>
          <w:sz w:val="20"/>
          <w:szCs w:val="20"/>
        </w:rPr>
        <w:t>CR on TS38.133 for inter-frequency measurement requirement without gap MediaTek inc.</w:t>
      </w:r>
    </w:p>
    <w:p w14:paraId="48086622"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40" w:history="1">
        <w:r w:rsidR="00B36635">
          <w:rPr>
            <w:rFonts w:ascii="Times New Roman" w:hAnsi="Times New Roman"/>
            <w:bCs/>
            <w:sz w:val="20"/>
            <w:szCs w:val="20"/>
          </w:rPr>
          <w:t>R4-2101220</w:t>
        </w:r>
      </w:hyperlink>
      <w:r w:rsidR="00B36635">
        <w:rPr>
          <w:rFonts w:ascii="Times New Roman" w:hAnsi="Times New Roman"/>
          <w:bCs/>
          <w:sz w:val="20"/>
          <w:szCs w:val="20"/>
        </w:rPr>
        <w:t xml:space="preserve"> </w:t>
      </w:r>
      <w:r w:rsidR="00B36635">
        <w:rPr>
          <w:rFonts w:ascii="Times New Roman" w:hAnsi="Times New Roman"/>
          <w:bCs/>
          <w:sz w:val="20"/>
          <w:szCs w:val="20"/>
        </w:rPr>
        <w:tab/>
        <w:t>CR on TS38.133 for inter-frequency measurement requirement without gap MediaTek inc.</w:t>
      </w:r>
    </w:p>
    <w:p w14:paraId="48086623"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41" w:history="1">
        <w:r w:rsidR="00B36635">
          <w:rPr>
            <w:rFonts w:ascii="Times New Roman" w:hAnsi="Times New Roman"/>
            <w:bCs/>
            <w:sz w:val="20"/>
            <w:szCs w:val="20"/>
          </w:rPr>
          <w:t>R4-2101378</w:t>
        </w:r>
      </w:hyperlink>
      <w:r w:rsidR="00B36635">
        <w:rPr>
          <w:rFonts w:ascii="Times New Roman" w:hAnsi="Times New Roman"/>
          <w:bCs/>
          <w:sz w:val="20"/>
          <w:szCs w:val="20"/>
        </w:rPr>
        <w:tab/>
        <w:t xml:space="preserve"> Further considerations on test cases for BWP switch over multiple CCs vivo</w:t>
      </w:r>
    </w:p>
    <w:p w14:paraId="48086624"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42" w:history="1">
        <w:r w:rsidR="00B36635">
          <w:rPr>
            <w:rFonts w:ascii="Times New Roman" w:hAnsi="Times New Roman"/>
            <w:bCs/>
            <w:sz w:val="20"/>
            <w:szCs w:val="20"/>
          </w:rPr>
          <w:t>R4-2101390</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for test cases for simultaneously DCI/timer based </w:t>
      </w:r>
      <w:proofErr w:type="spellStart"/>
      <w:r w:rsidR="00B36635">
        <w:rPr>
          <w:rFonts w:ascii="Times New Roman" w:hAnsi="Times New Roman"/>
          <w:bCs/>
          <w:sz w:val="20"/>
          <w:szCs w:val="20"/>
        </w:rPr>
        <w:t>bwp</w:t>
      </w:r>
      <w:proofErr w:type="spellEnd"/>
      <w:r w:rsidR="00B36635">
        <w:rPr>
          <w:rFonts w:ascii="Times New Roman" w:hAnsi="Times New Roman"/>
          <w:bCs/>
          <w:sz w:val="20"/>
          <w:szCs w:val="20"/>
        </w:rPr>
        <w:t xml:space="preserve"> switch over </w:t>
      </w:r>
      <w:proofErr w:type="spellStart"/>
      <w:r w:rsidR="00B36635">
        <w:rPr>
          <w:rFonts w:ascii="Times New Roman" w:hAnsi="Times New Roman"/>
          <w:bCs/>
          <w:sz w:val="20"/>
          <w:szCs w:val="20"/>
        </w:rPr>
        <w:t>mulitple</w:t>
      </w:r>
      <w:proofErr w:type="spellEnd"/>
      <w:r w:rsidR="00B36635">
        <w:rPr>
          <w:rFonts w:ascii="Times New Roman" w:hAnsi="Times New Roman"/>
          <w:bCs/>
          <w:sz w:val="20"/>
          <w:szCs w:val="20"/>
        </w:rPr>
        <w:t xml:space="preserve"> CCs on FR1 in SA vivo</w:t>
      </w:r>
    </w:p>
    <w:p w14:paraId="48086625"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43" w:history="1">
        <w:r w:rsidR="00B36635">
          <w:rPr>
            <w:rFonts w:ascii="Times New Roman" w:hAnsi="Times New Roman"/>
            <w:bCs/>
            <w:sz w:val="20"/>
            <w:szCs w:val="20"/>
          </w:rPr>
          <w:t>R4-2101408</w:t>
        </w:r>
      </w:hyperlink>
      <w:r w:rsidR="00B36635">
        <w:rPr>
          <w:rFonts w:ascii="Times New Roman" w:hAnsi="Times New Roman"/>
          <w:bCs/>
          <w:sz w:val="20"/>
          <w:szCs w:val="20"/>
        </w:rPr>
        <w:t xml:space="preserve"> </w:t>
      </w:r>
      <w:r w:rsidR="00B36635">
        <w:rPr>
          <w:rFonts w:ascii="Times New Roman" w:hAnsi="Times New Roman"/>
          <w:bCs/>
          <w:sz w:val="20"/>
          <w:szCs w:val="20"/>
        </w:rPr>
        <w:tab/>
        <w:t>Discussion on RRC based BWP switching on multiple CC Intel Corporation</w:t>
      </w:r>
    </w:p>
    <w:p w14:paraId="48086626"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44" w:history="1">
        <w:r w:rsidR="00B36635">
          <w:rPr>
            <w:rFonts w:ascii="Times New Roman" w:hAnsi="Times New Roman"/>
            <w:bCs/>
            <w:sz w:val="20"/>
            <w:szCs w:val="20"/>
          </w:rPr>
          <w:t>R4-2101409</w:t>
        </w:r>
      </w:hyperlink>
      <w:r w:rsidR="00B36635">
        <w:rPr>
          <w:rFonts w:ascii="Times New Roman" w:hAnsi="Times New Roman"/>
          <w:bCs/>
          <w:sz w:val="20"/>
          <w:szCs w:val="20"/>
        </w:rPr>
        <w:tab/>
        <w:t>CR on RRC based BWP switching on multiple CCs (Rel-16) Intel Corporation</w:t>
      </w:r>
    </w:p>
    <w:p w14:paraId="48086627"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 xml:space="preserve">R4-2101410 </w:t>
      </w:r>
      <w:r>
        <w:rPr>
          <w:rFonts w:ascii="Times New Roman" w:hAnsi="Times New Roman"/>
          <w:bCs/>
          <w:sz w:val="20"/>
          <w:szCs w:val="20"/>
        </w:rPr>
        <w:tab/>
        <w:t>CR on RRC based BWP switching on multiple CCs (Rel-17) Intel Corporation</w:t>
      </w:r>
    </w:p>
    <w:p w14:paraId="48086628"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45" w:history="1">
        <w:r w:rsidR="00B36635">
          <w:rPr>
            <w:rFonts w:ascii="Times New Roman" w:hAnsi="Times New Roman"/>
            <w:bCs/>
            <w:sz w:val="20"/>
            <w:szCs w:val="20"/>
          </w:rPr>
          <w:t>R4-2101411</w:t>
        </w:r>
      </w:hyperlink>
      <w:r w:rsidR="00B36635">
        <w:rPr>
          <w:rFonts w:ascii="Times New Roman" w:hAnsi="Times New Roman"/>
          <w:bCs/>
          <w:sz w:val="20"/>
          <w:szCs w:val="20"/>
        </w:rPr>
        <w:t xml:space="preserve"> </w:t>
      </w:r>
      <w:r w:rsidR="00B36635">
        <w:rPr>
          <w:rFonts w:ascii="Times New Roman" w:hAnsi="Times New Roman"/>
          <w:bCs/>
          <w:sz w:val="20"/>
          <w:szCs w:val="20"/>
        </w:rPr>
        <w:tab/>
        <w:t>Discussion on test case design for BWP switching on multiple CCs Intel Corporation</w:t>
      </w:r>
    </w:p>
    <w:p w14:paraId="48086629"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46" w:history="1">
        <w:r w:rsidR="00B36635">
          <w:rPr>
            <w:rFonts w:ascii="Times New Roman" w:hAnsi="Times New Roman"/>
            <w:bCs/>
            <w:sz w:val="20"/>
            <w:szCs w:val="20"/>
          </w:rPr>
          <w:t>R4-2101412</w:t>
        </w:r>
      </w:hyperlink>
      <w:r w:rsidR="00B36635">
        <w:rPr>
          <w:rFonts w:ascii="Times New Roman" w:hAnsi="Times New Roman"/>
          <w:bCs/>
          <w:sz w:val="20"/>
          <w:szCs w:val="20"/>
        </w:rPr>
        <w:t xml:space="preserve"> </w:t>
      </w:r>
      <w:r w:rsidR="00B36635">
        <w:rPr>
          <w:rFonts w:ascii="Times New Roman" w:hAnsi="Times New Roman"/>
          <w:bCs/>
          <w:sz w:val="20"/>
          <w:szCs w:val="20"/>
        </w:rPr>
        <w:tab/>
        <w:t>Draft CR on DCI-based and Timer-based simultaneous Active BWP Switch on multiple CCs on FR1 in EN-DC (section 4.5.6.x) Intel Corporation</w:t>
      </w:r>
    </w:p>
    <w:p w14:paraId="4808662A"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47" w:history="1">
        <w:r w:rsidR="00B36635">
          <w:rPr>
            <w:rFonts w:ascii="Times New Roman" w:hAnsi="Times New Roman"/>
            <w:bCs/>
            <w:sz w:val="20"/>
            <w:szCs w:val="20"/>
          </w:rPr>
          <w:t>R4-2101416</w:t>
        </w:r>
      </w:hyperlink>
      <w:r w:rsidR="00B36635">
        <w:rPr>
          <w:rFonts w:ascii="Times New Roman" w:hAnsi="Times New Roman"/>
          <w:bCs/>
          <w:sz w:val="20"/>
          <w:szCs w:val="20"/>
        </w:rPr>
        <w:t xml:space="preserve"> </w:t>
      </w:r>
      <w:r w:rsidR="00B36635">
        <w:rPr>
          <w:rFonts w:ascii="Times New Roman" w:hAnsi="Times New Roman"/>
          <w:bCs/>
          <w:sz w:val="20"/>
          <w:szCs w:val="20"/>
        </w:rPr>
        <w:tab/>
        <w:t>Big CR: Introduction of Rel-16 NR RRM enhancements WI performance requirements and test cases (Rel-16) Intel Corporation, ZTE Corporation, Apple</w:t>
      </w:r>
    </w:p>
    <w:p w14:paraId="4808662B"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 xml:space="preserve">R4-2101417 </w:t>
      </w:r>
      <w:r>
        <w:rPr>
          <w:rFonts w:ascii="Times New Roman" w:hAnsi="Times New Roman"/>
          <w:bCs/>
          <w:sz w:val="20"/>
          <w:szCs w:val="20"/>
        </w:rPr>
        <w:tab/>
        <w:t>Big CR: Introduction of Rel-16 NR RRM enhancements WI performance requirements and test cases (Rel-17) Intel Corporation, ZTE Corporation, Apple</w:t>
      </w:r>
    </w:p>
    <w:p w14:paraId="4808662C"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48" w:history="1">
        <w:r w:rsidR="00B36635">
          <w:rPr>
            <w:rFonts w:ascii="Times New Roman" w:hAnsi="Times New Roman"/>
            <w:bCs/>
            <w:sz w:val="20"/>
            <w:szCs w:val="20"/>
          </w:rPr>
          <w:t>R4-2101631</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interruption requirements of BWP switch on multiple CCs for EN-DC Huawei, </w:t>
      </w:r>
      <w:proofErr w:type="spellStart"/>
      <w:r w:rsidR="00B36635">
        <w:rPr>
          <w:rFonts w:ascii="Times New Roman" w:hAnsi="Times New Roman"/>
          <w:bCs/>
          <w:sz w:val="20"/>
          <w:szCs w:val="20"/>
        </w:rPr>
        <w:t>HiSilicon</w:t>
      </w:r>
      <w:proofErr w:type="spellEnd"/>
    </w:p>
    <w:p w14:paraId="4808662D"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49" w:history="1">
        <w:r w:rsidR="00B36635">
          <w:rPr>
            <w:rFonts w:ascii="Times New Roman" w:hAnsi="Times New Roman"/>
            <w:bCs/>
            <w:sz w:val="20"/>
            <w:szCs w:val="20"/>
          </w:rPr>
          <w:t>R4-2101632</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interruption requirements of BWP switch on multiple CCs for EN-DC Huawei, </w:t>
      </w:r>
      <w:proofErr w:type="spellStart"/>
      <w:r w:rsidR="00B36635">
        <w:rPr>
          <w:rFonts w:ascii="Times New Roman" w:hAnsi="Times New Roman"/>
          <w:bCs/>
          <w:sz w:val="20"/>
          <w:szCs w:val="20"/>
        </w:rPr>
        <w:t>HiSilicon</w:t>
      </w:r>
      <w:proofErr w:type="spellEnd"/>
    </w:p>
    <w:p w14:paraId="4808662E"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50" w:history="1">
        <w:r w:rsidR="00B36635">
          <w:rPr>
            <w:rFonts w:ascii="Times New Roman" w:hAnsi="Times New Roman"/>
            <w:bCs/>
            <w:sz w:val="20"/>
            <w:szCs w:val="20"/>
          </w:rPr>
          <w:t>R4-2101633</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Discussion on requirements maintenance for BWP switch on multiple CCs Huawei, </w:t>
      </w:r>
      <w:proofErr w:type="spellStart"/>
      <w:r w:rsidR="00B36635">
        <w:rPr>
          <w:rFonts w:ascii="Times New Roman" w:hAnsi="Times New Roman"/>
          <w:bCs/>
          <w:sz w:val="20"/>
          <w:szCs w:val="20"/>
        </w:rPr>
        <w:t>HiSilicon</w:t>
      </w:r>
      <w:proofErr w:type="spellEnd"/>
    </w:p>
    <w:p w14:paraId="4808662F"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51" w:history="1">
        <w:r w:rsidR="00B36635">
          <w:rPr>
            <w:rFonts w:ascii="Times New Roman" w:hAnsi="Times New Roman"/>
            <w:bCs/>
            <w:sz w:val="20"/>
            <w:szCs w:val="20"/>
          </w:rPr>
          <w:t>R4-2101634</w:t>
        </w:r>
      </w:hyperlink>
      <w:r w:rsidR="00B36635">
        <w:rPr>
          <w:rFonts w:ascii="Times New Roman" w:hAnsi="Times New Roman"/>
          <w:bCs/>
          <w:sz w:val="20"/>
          <w:szCs w:val="20"/>
        </w:rPr>
        <w:t xml:space="preserve"> </w:t>
      </w:r>
      <w:r w:rsidR="00B36635">
        <w:rPr>
          <w:rFonts w:ascii="Times New Roman" w:hAnsi="Times New Roman"/>
          <w:bCs/>
          <w:sz w:val="20"/>
          <w:szCs w:val="20"/>
        </w:rPr>
        <w:tab/>
        <w:t>Discussion on performance requirements for BWP switch on multiple CCs</w:t>
      </w:r>
    </w:p>
    <w:p w14:paraId="48086630"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 xml:space="preserve">Huawei, </w:t>
      </w:r>
      <w:proofErr w:type="spellStart"/>
      <w:r>
        <w:rPr>
          <w:rFonts w:ascii="Times New Roman" w:hAnsi="Times New Roman"/>
          <w:bCs/>
          <w:sz w:val="20"/>
          <w:szCs w:val="20"/>
        </w:rPr>
        <w:t>HiSilicon</w:t>
      </w:r>
      <w:proofErr w:type="spellEnd"/>
    </w:p>
    <w:p w14:paraId="48086631"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52" w:history="1">
        <w:r w:rsidR="00B36635">
          <w:rPr>
            <w:rFonts w:ascii="Times New Roman" w:hAnsi="Times New Roman"/>
            <w:bCs/>
            <w:sz w:val="20"/>
            <w:szCs w:val="20"/>
          </w:rPr>
          <w:t>R4-2101635</w:t>
        </w:r>
      </w:hyperlink>
      <w:r w:rsidR="00B36635">
        <w:rPr>
          <w:rFonts w:ascii="Times New Roman" w:hAnsi="Times New Roman"/>
          <w:bCs/>
          <w:sz w:val="20"/>
          <w:szCs w:val="20"/>
        </w:rPr>
        <w:t xml:space="preserve"> </w:t>
      </w:r>
      <w:r w:rsidR="00B36635">
        <w:rPr>
          <w:rFonts w:ascii="Times New Roman" w:hAnsi="Times New Roman"/>
          <w:bCs/>
          <w:sz w:val="20"/>
          <w:szCs w:val="20"/>
        </w:rPr>
        <w:tab/>
      </w:r>
      <w:proofErr w:type="spellStart"/>
      <w:r w:rsidR="00B36635">
        <w:rPr>
          <w:rFonts w:ascii="Times New Roman" w:hAnsi="Times New Roman"/>
          <w:bCs/>
          <w:sz w:val="20"/>
          <w:szCs w:val="20"/>
        </w:rPr>
        <w:t>draftCR</w:t>
      </w:r>
      <w:proofErr w:type="spellEnd"/>
      <w:r w:rsidR="00B36635">
        <w:rPr>
          <w:rFonts w:ascii="Times New Roman" w:hAnsi="Times New Roman"/>
          <w:bCs/>
          <w:sz w:val="20"/>
          <w:szCs w:val="20"/>
        </w:rPr>
        <w:t xml:space="preserve"> to introduce Active BWP Switch on multiple CCs TC2 Huawei, </w:t>
      </w:r>
      <w:proofErr w:type="spellStart"/>
      <w:r w:rsidR="00B36635">
        <w:rPr>
          <w:rFonts w:ascii="Times New Roman" w:hAnsi="Times New Roman"/>
          <w:bCs/>
          <w:sz w:val="20"/>
          <w:szCs w:val="20"/>
        </w:rPr>
        <w:t>HiSilicon</w:t>
      </w:r>
      <w:proofErr w:type="spellEnd"/>
    </w:p>
    <w:p w14:paraId="48086632"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53" w:history="1">
        <w:r w:rsidR="00B36635">
          <w:rPr>
            <w:rFonts w:ascii="Times New Roman" w:hAnsi="Times New Roman"/>
            <w:bCs/>
            <w:sz w:val="20"/>
            <w:szCs w:val="20"/>
          </w:rPr>
          <w:t>R4-2101679</w:t>
        </w:r>
      </w:hyperlink>
      <w:r w:rsidR="00B36635">
        <w:rPr>
          <w:rFonts w:ascii="Times New Roman" w:hAnsi="Times New Roman"/>
          <w:bCs/>
          <w:sz w:val="20"/>
          <w:szCs w:val="20"/>
        </w:rPr>
        <w:t xml:space="preserve"> </w:t>
      </w:r>
      <w:r w:rsidR="00B36635">
        <w:rPr>
          <w:rFonts w:ascii="Times New Roman" w:hAnsi="Times New Roman"/>
          <w:bCs/>
          <w:sz w:val="20"/>
          <w:szCs w:val="20"/>
        </w:rPr>
        <w:tab/>
      </w:r>
      <w:proofErr w:type="spellStart"/>
      <w:r w:rsidR="00B36635">
        <w:rPr>
          <w:rFonts w:ascii="Times New Roman" w:hAnsi="Times New Roman"/>
          <w:bCs/>
          <w:sz w:val="20"/>
          <w:szCs w:val="20"/>
        </w:rPr>
        <w:t>DraftCR</w:t>
      </w:r>
      <w:proofErr w:type="spellEnd"/>
      <w:r w:rsidR="00B36635">
        <w:rPr>
          <w:rFonts w:ascii="Times New Roman" w:hAnsi="Times New Roman"/>
          <w:bCs/>
          <w:sz w:val="20"/>
          <w:szCs w:val="20"/>
        </w:rPr>
        <w:t xml:space="preserve"> on SCell activation and </w:t>
      </w:r>
      <w:proofErr w:type="spellStart"/>
      <w:r w:rsidR="00B36635">
        <w:rPr>
          <w:rFonts w:ascii="Times New Roman" w:hAnsi="Times New Roman"/>
          <w:bCs/>
          <w:sz w:val="20"/>
          <w:szCs w:val="20"/>
        </w:rPr>
        <w:t>deactication</w:t>
      </w:r>
      <w:proofErr w:type="spellEnd"/>
      <w:r w:rsidR="00B36635">
        <w:rPr>
          <w:rFonts w:ascii="Times New Roman" w:hAnsi="Times New Roman"/>
          <w:bCs/>
          <w:sz w:val="20"/>
          <w:szCs w:val="20"/>
        </w:rPr>
        <w:t xml:space="preserve"> delay test for FR2 inter-band CA Huawei, </w:t>
      </w:r>
      <w:proofErr w:type="spellStart"/>
      <w:r w:rsidR="00B36635">
        <w:rPr>
          <w:rFonts w:ascii="Times New Roman" w:hAnsi="Times New Roman"/>
          <w:bCs/>
          <w:sz w:val="20"/>
          <w:szCs w:val="20"/>
        </w:rPr>
        <w:t>HiSilicon</w:t>
      </w:r>
      <w:proofErr w:type="spellEnd"/>
    </w:p>
    <w:p w14:paraId="48086633"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54" w:history="1">
        <w:r w:rsidR="00B36635">
          <w:rPr>
            <w:rFonts w:ascii="Times New Roman" w:hAnsi="Times New Roman"/>
            <w:bCs/>
            <w:sz w:val="20"/>
            <w:szCs w:val="20"/>
          </w:rPr>
          <w:t>R4-2101688</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Discussion on SRS carrier switching test case Huawei, </w:t>
      </w:r>
      <w:proofErr w:type="spellStart"/>
      <w:r w:rsidR="00B36635">
        <w:rPr>
          <w:rFonts w:ascii="Times New Roman" w:hAnsi="Times New Roman"/>
          <w:bCs/>
          <w:sz w:val="20"/>
          <w:szCs w:val="20"/>
        </w:rPr>
        <w:t>HiSilicon</w:t>
      </w:r>
      <w:proofErr w:type="spellEnd"/>
    </w:p>
    <w:p w14:paraId="48086634"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55" w:history="1">
        <w:r w:rsidR="00B36635">
          <w:rPr>
            <w:rFonts w:ascii="Times New Roman" w:hAnsi="Times New Roman"/>
            <w:bCs/>
            <w:sz w:val="20"/>
            <w:szCs w:val="20"/>
          </w:rPr>
          <w:t>R4-2101689</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Correction on interruptions of SRS carrier switching Huawei, </w:t>
      </w:r>
      <w:proofErr w:type="spellStart"/>
      <w:r w:rsidR="00B36635">
        <w:rPr>
          <w:rFonts w:ascii="Times New Roman" w:hAnsi="Times New Roman"/>
          <w:bCs/>
          <w:sz w:val="20"/>
          <w:szCs w:val="20"/>
        </w:rPr>
        <w:t>HiSilicon</w:t>
      </w:r>
      <w:proofErr w:type="spellEnd"/>
    </w:p>
    <w:p w14:paraId="48086635"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56" w:history="1">
        <w:r w:rsidR="00B36635">
          <w:rPr>
            <w:rFonts w:ascii="Times New Roman" w:hAnsi="Times New Roman"/>
            <w:bCs/>
            <w:sz w:val="20"/>
            <w:szCs w:val="20"/>
          </w:rPr>
          <w:t>R4-2101690</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Correction on interruptions of SRS carrier switching Huawei, </w:t>
      </w:r>
      <w:proofErr w:type="spellStart"/>
      <w:r w:rsidR="00B36635">
        <w:rPr>
          <w:rFonts w:ascii="Times New Roman" w:hAnsi="Times New Roman"/>
          <w:bCs/>
          <w:sz w:val="20"/>
          <w:szCs w:val="20"/>
        </w:rPr>
        <w:t>HiSilicon</w:t>
      </w:r>
      <w:proofErr w:type="spellEnd"/>
    </w:p>
    <w:p w14:paraId="48086636"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57" w:history="1">
        <w:r w:rsidR="00B36635">
          <w:rPr>
            <w:rFonts w:ascii="Times New Roman" w:hAnsi="Times New Roman"/>
            <w:bCs/>
            <w:sz w:val="20"/>
            <w:szCs w:val="20"/>
          </w:rPr>
          <w:t>R4-2101691</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Clarification on inter-frequency measurement without gap requirements Huawei, </w:t>
      </w:r>
      <w:proofErr w:type="spellStart"/>
      <w:r w:rsidR="00B36635">
        <w:rPr>
          <w:rFonts w:ascii="Times New Roman" w:hAnsi="Times New Roman"/>
          <w:bCs/>
          <w:sz w:val="20"/>
          <w:szCs w:val="20"/>
        </w:rPr>
        <w:t>HiSilicon</w:t>
      </w:r>
      <w:proofErr w:type="spellEnd"/>
    </w:p>
    <w:p w14:paraId="48086637"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58" w:history="1">
        <w:r w:rsidR="00B36635">
          <w:rPr>
            <w:rFonts w:ascii="Times New Roman" w:hAnsi="Times New Roman"/>
            <w:bCs/>
            <w:sz w:val="20"/>
            <w:szCs w:val="20"/>
          </w:rPr>
          <w:t>R4-2101693</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Correction on inter-frequency measurement without gap test case Huawei, </w:t>
      </w:r>
      <w:proofErr w:type="spellStart"/>
      <w:r w:rsidR="00B36635">
        <w:rPr>
          <w:rFonts w:ascii="Times New Roman" w:hAnsi="Times New Roman"/>
          <w:bCs/>
          <w:sz w:val="20"/>
          <w:szCs w:val="20"/>
        </w:rPr>
        <w:t>HiSilicon</w:t>
      </w:r>
      <w:proofErr w:type="spellEnd"/>
    </w:p>
    <w:p w14:paraId="48086638"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59" w:history="1">
        <w:r w:rsidR="00B36635">
          <w:rPr>
            <w:rFonts w:ascii="Times New Roman" w:hAnsi="Times New Roman"/>
            <w:bCs/>
            <w:sz w:val="20"/>
            <w:szCs w:val="20"/>
          </w:rPr>
          <w:t>R4-2101694</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UL spatial relation switching to an unknown DL RS Huawei, </w:t>
      </w:r>
      <w:proofErr w:type="spellStart"/>
      <w:r w:rsidR="00B36635">
        <w:rPr>
          <w:rFonts w:ascii="Times New Roman" w:hAnsi="Times New Roman"/>
          <w:bCs/>
          <w:sz w:val="20"/>
          <w:szCs w:val="20"/>
        </w:rPr>
        <w:t>HiSilicon</w:t>
      </w:r>
      <w:proofErr w:type="spellEnd"/>
    </w:p>
    <w:p w14:paraId="48086639"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60" w:history="1">
        <w:r w:rsidR="00B36635">
          <w:rPr>
            <w:rFonts w:ascii="Times New Roman" w:hAnsi="Times New Roman"/>
            <w:bCs/>
            <w:sz w:val="20"/>
            <w:szCs w:val="20"/>
          </w:rPr>
          <w:t>R4-2101695</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UL spatial relation switching to an unknown DL RS Huawei, </w:t>
      </w:r>
      <w:proofErr w:type="spellStart"/>
      <w:r w:rsidR="00B36635">
        <w:rPr>
          <w:rFonts w:ascii="Times New Roman" w:hAnsi="Times New Roman"/>
          <w:bCs/>
          <w:sz w:val="20"/>
          <w:szCs w:val="20"/>
        </w:rPr>
        <w:t>HiSilicon</w:t>
      </w:r>
      <w:proofErr w:type="spellEnd"/>
    </w:p>
    <w:p w14:paraId="4808663A"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61" w:history="1">
        <w:r w:rsidR="00B36635">
          <w:rPr>
            <w:rFonts w:ascii="Times New Roman" w:hAnsi="Times New Roman"/>
            <w:bCs/>
            <w:sz w:val="20"/>
            <w:szCs w:val="20"/>
          </w:rPr>
          <w:t>R4-2101696</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Correction on uplink spatial relation switching test case Huawei, </w:t>
      </w:r>
      <w:proofErr w:type="spellStart"/>
      <w:r w:rsidR="00B36635">
        <w:rPr>
          <w:rFonts w:ascii="Times New Roman" w:hAnsi="Times New Roman"/>
          <w:bCs/>
          <w:sz w:val="20"/>
          <w:szCs w:val="20"/>
        </w:rPr>
        <w:t>HiSilicon</w:t>
      </w:r>
      <w:proofErr w:type="spellEnd"/>
    </w:p>
    <w:p w14:paraId="4808663B"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62" w:history="1">
        <w:r w:rsidR="00B36635">
          <w:rPr>
            <w:rFonts w:ascii="Times New Roman" w:hAnsi="Times New Roman"/>
            <w:bCs/>
            <w:sz w:val="20"/>
            <w:szCs w:val="20"/>
          </w:rPr>
          <w:t>R4-2101762</w:t>
        </w:r>
      </w:hyperlink>
      <w:r w:rsidR="00B36635">
        <w:rPr>
          <w:rFonts w:ascii="Times New Roman" w:hAnsi="Times New Roman"/>
          <w:bCs/>
          <w:sz w:val="20"/>
          <w:szCs w:val="20"/>
        </w:rPr>
        <w:t xml:space="preserve"> </w:t>
      </w:r>
      <w:r w:rsidR="00B36635">
        <w:rPr>
          <w:rFonts w:ascii="Times New Roman" w:hAnsi="Times New Roman"/>
          <w:bCs/>
          <w:sz w:val="20"/>
          <w:szCs w:val="20"/>
        </w:rPr>
        <w:tab/>
        <w:t>CR to 38.133 correction on SRS carrier based switching core requirements vivo</w:t>
      </w:r>
    </w:p>
    <w:p w14:paraId="4808663C"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63" w:history="1">
        <w:r w:rsidR="00B36635">
          <w:rPr>
            <w:rFonts w:ascii="Times New Roman" w:hAnsi="Times New Roman"/>
            <w:bCs/>
            <w:sz w:val="20"/>
            <w:szCs w:val="20"/>
          </w:rPr>
          <w:t>R4-2101764</w:t>
        </w:r>
      </w:hyperlink>
      <w:r w:rsidR="00B36635">
        <w:rPr>
          <w:rFonts w:ascii="Times New Roman" w:hAnsi="Times New Roman"/>
          <w:bCs/>
          <w:sz w:val="20"/>
          <w:szCs w:val="20"/>
        </w:rPr>
        <w:t xml:space="preserve"> </w:t>
      </w:r>
      <w:r w:rsidR="00B36635">
        <w:rPr>
          <w:rFonts w:ascii="Times New Roman" w:hAnsi="Times New Roman"/>
          <w:bCs/>
          <w:sz w:val="20"/>
          <w:szCs w:val="20"/>
        </w:rPr>
        <w:tab/>
        <w:t>Remaining issues for SRS carrier switching test cases vivo</w:t>
      </w:r>
    </w:p>
    <w:p w14:paraId="4808663D"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64" w:history="1">
        <w:r w:rsidR="00B36635">
          <w:rPr>
            <w:rFonts w:ascii="Times New Roman" w:hAnsi="Times New Roman"/>
            <w:bCs/>
            <w:sz w:val="20"/>
            <w:szCs w:val="20"/>
          </w:rPr>
          <w:t>R4-2101765</w:t>
        </w:r>
      </w:hyperlink>
      <w:r w:rsidR="00B36635">
        <w:rPr>
          <w:rFonts w:ascii="Times New Roman" w:hAnsi="Times New Roman"/>
          <w:bCs/>
          <w:sz w:val="20"/>
          <w:szCs w:val="20"/>
        </w:rPr>
        <w:t xml:space="preserve"> </w:t>
      </w:r>
      <w:r w:rsidR="00B36635">
        <w:rPr>
          <w:rFonts w:ascii="Times New Roman" w:hAnsi="Times New Roman"/>
          <w:bCs/>
          <w:sz w:val="20"/>
          <w:szCs w:val="20"/>
        </w:rPr>
        <w:tab/>
        <w:t>CR to 38.133 on SRS configuration vivo</w:t>
      </w:r>
    </w:p>
    <w:p w14:paraId="4808663E"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65" w:history="1">
        <w:r w:rsidR="00B36635">
          <w:rPr>
            <w:rFonts w:ascii="Times New Roman" w:hAnsi="Times New Roman"/>
            <w:bCs/>
            <w:sz w:val="20"/>
            <w:szCs w:val="20"/>
          </w:rPr>
          <w:t>R4-2101766</w:t>
        </w:r>
      </w:hyperlink>
      <w:r w:rsidR="00B36635">
        <w:rPr>
          <w:rFonts w:ascii="Times New Roman" w:hAnsi="Times New Roman"/>
          <w:bCs/>
          <w:sz w:val="20"/>
          <w:szCs w:val="20"/>
        </w:rPr>
        <w:t xml:space="preserve"> </w:t>
      </w:r>
      <w:r w:rsidR="00B36635">
        <w:rPr>
          <w:rFonts w:ascii="Times New Roman" w:hAnsi="Times New Roman"/>
          <w:bCs/>
          <w:sz w:val="20"/>
          <w:szCs w:val="20"/>
        </w:rPr>
        <w:tab/>
        <w:t>On CGI reading test cases vivo</w:t>
      </w:r>
    </w:p>
    <w:p w14:paraId="4808663F"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66" w:history="1">
        <w:r w:rsidR="00B36635">
          <w:rPr>
            <w:rFonts w:ascii="Times New Roman" w:hAnsi="Times New Roman"/>
            <w:bCs/>
            <w:sz w:val="20"/>
            <w:szCs w:val="20"/>
          </w:rPr>
          <w:t>R4-2101922</w:t>
        </w:r>
      </w:hyperlink>
      <w:r w:rsidR="00B36635">
        <w:rPr>
          <w:rFonts w:ascii="Times New Roman" w:hAnsi="Times New Roman"/>
          <w:bCs/>
          <w:sz w:val="20"/>
          <w:szCs w:val="20"/>
        </w:rPr>
        <w:t xml:space="preserve"> </w:t>
      </w:r>
      <w:r w:rsidR="00B36635">
        <w:rPr>
          <w:rFonts w:ascii="Times New Roman" w:hAnsi="Times New Roman"/>
          <w:bCs/>
          <w:sz w:val="20"/>
          <w:szCs w:val="20"/>
        </w:rPr>
        <w:tab/>
        <w:t>On test cases for mandatory gap patterns ZTE Corporation</w:t>
      </w:r>
    </w:p>
    <w:p w14:paraId="48086640"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67" w:history="1">
        <w:r w:rsidR="00B36635">
          <w:rPr>
            <w:rFonts w:ascii="Times New Roman" w:hAnsi="Times New Roman"/>
            <w:bCs/>
            <w:sz w:val="20"/>
            <w:szCs w:val="20"/>
          </w:rPr>
          <w:t>R4-2102265</w:t>
        </w:r>
      </w:hyperlink>
      <w:r w:rsidR="00B36635">
        <w:rPr>
          <w:rFonts w:ascii="Times New Roman" w:hAnsi="Times New Roman"/>
          <w:bCs/>
          <w:sz w:val="20"/>
          <w:szCs w:val="20"/>
        </w:rPr>
        <w:t xml:space="preserve"> </w:t>
      </w:r>
      <w:r w:rsidR="00B36635">
        <w:rPr>
          <w:rFonts w:ascii="Times New Roman" w:hAnsi="Times New Roman"/>
          <w:bCs/>
          <w:sz w:val="20"/>
          <w:szCs w:val="20"/>
        </w:rPr>
        <w:tab/>
        <w:t>Test case for RRC based UL spatial relation switch associated with a known DL-RS in SA for periodic SRS Nokia, Nokia Shanghai Bell</w:t>
      </w:r>
    </w:p>
    <w:p w14:paraId="48086641"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68" w:history="1">
        <w:r w:rsidR="00B36635">
          <w:rPr>
            <w:rFonts w:ascii="Times New Roman" w:hAnsi="Times New Roman"/>
            <w:bCs/>
            <w:sz w:val="20"/>
            <w:szCs w:val="20"/>
          </w:rPr>
          <w:t>R4-2102354</w:t>
        </w:r>
      </w:hyperlink>
      <w:r w:rsidR="00B36635">
        <w:rPr>
          <w:rFonts w:ascii="Times New Roman" w:hAnsi="Times New Roman"/>
          <w:bCs/>
          <w:sz w:val="20"/>
          <w:szCs w:val="20"/>
        </w:rPr>
        <w:t xml:space="preserve"> </w:t>
      </w:r>
      <w:r w:rsidR="00B36635">
        <w:rPr>
          <w:rFonts w:ascii="Times New Roman" w:hAnsi="Times New Roman"/>
          <w:bCs/>
          <w:sz w:val="20"/>
          <w:szCs w:val="20"/>
        </w:rPr>
        <w:tab/>
        <w:t>On DCI-based simultaneous BWP switch on multiple CCs Ericsson</w:t>
      </w:r>
    </w:p>
    <w:p w14:paraId="48086642"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69" w:history="1">
        <w:r w:rsidR="00B36635">
          <w:rPr>
            <w:rFonts w:ascii="Times New Roman" w:hAnsi="Times New Roman"/>
            <w:bCs/>
            <w:sz w:val="20"/>
            <w:szCs w:val="20"/>
          </w:rPr>
          <w:t>R4-2102355</w:t>
        </w:r>
      </w:hyperlink>
      <w:r w:rsidR="00B36635">
        <w:rPr>
          <w:rFonts w:ascii="Times New Roman" w:hAnsi="Times New Roman"/>
          <w:bCs/>
          <w:sz w:val="20"/>
          <w:szCs w:val="20"/>
        </w:rPr>
        <w:t xml:space="preserve"> </w:t>
      </w:r>
      <w:r w:rsidR="00B36635">
        <w:rPr>
          <w:rFonts w:ascii="Times New Roman" w:hAnsi="Times New Roman"/>
          <w:bCs/>
          <w:sz w:val="20"/>
          <w:szCs w:val="20"/>
        </w:rPr>
        <w:tab/>
        <w:t>CR 38.133 (8.6.2A) Clarification on DCI-triggered BWP switch on multiple CCs Ericsson</w:t>
      </w:r>
    </w:p>
    <w:p w14:paraId="48086643"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70" w:history="1">
        <w:r w:rsidR="00B36635">
          <w:rPr>
            <w:rFonts w:ascii="Times New Roman" w:hAnsi="Times New Roman"/>
            <w:bCs/>
            <w:sz w:val="20"/>
            <w:szCs w:val="20"/>
          </w:rPr>
          <w:t>R4-2102356</w:t>
        </w:r>
      </w:hyperlink>
      <w:r w:rsidR="00B36635">
        <w:rPr>
          <w:rFonts w:ascii="Times New Roman" w:hAnsi="Times New Roman"/>
          <w:bCs/>
          <w:sz w:val="20"/>
          <w:szCs w:val="20"/>
        </w:rPr>
        <w:t xml:space="preserve"> </w:t>
      </w:r>
      <w:r w:rsidR="00B36635">
        <w:rPr>
          <w:rFonts w:ascii="Times New Roman" w:hAnsi="Times New Roman"/>
          <w:bCs/>
          <w:sz w:val="20"/>
          <w:szCs w:val="20"/>
        </w:rPr>
        <w:tab/>
        <w:t>CR 38.133 (8.6.2A) Clarification on DCI-triggered BWP switch on multiple CCs Ericsson</w:t>
      </w:r>
    </w:p>
    <w:p w14:paraId="48086644"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71" w:history="1">
        <w:r w:rsidR="00B36635">
          <w:rPr>
            <w:rFonts w:ascii="Times New Roman" w:hAnsi="Times New Roman"/>
            <w:bCs/>
            <w:sz w:val="20"/>
            <w:szCs w:val="20"/>
          </w:rPr>
          <w:t>R4-2102361</w:t>
        </w:r>
      </w:hyperlink>
      <w:r w:rsidR="00B36635">
        <w:rPr>
          <w:rFonts w:ascii="Times New Roman" w:hAnsi="Times New Roman"/>
          <w:bCs/>
          <w:sz w:val="20"/>
          <w:szCs w:val="20"/>
        </w:rPr>
        <w:tab/>
        <w:t>Test case applicability for mandatory measurement gaps in R15/R16 Ericsson</w:t>
      </w:r>
    </w:p>
    <w:p w14:paraId="48086645"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72" w:history="1">
        <w:r w:rsidR="00B36635">
          <w:rPr>
            <w:rFonts w:ascii="Times New Roman" w:hAnsi="Times New Roman"/>
            <w:bCs/>
            <w:sz w:val="20"/>
            <w:szCs w:val="20"/>
          </w:rPr>
          <w:t>R4-2102362</w:t>
        </w:r>
      </w:hyperlink>
      <w:r w:rsidR="00B36635">
        <w:rPr>
          <w:rFonts w:ascii="Times New Roman" w:hAnsi="Times New Roman"/>
          <w:bCs/>
          <w:sz w:val="20"/>
          <w:szCs w:val="20"/>
        </w:rPr>
        <w:t xml:space="preserve"> </w:t>
      </w:r>
      <w:r w:rsidR="00B36635">
        <w:rPr>
          <w:rFonts w:ascii="Times New Roman" w:hAnsi="Times New Roman"/>
          <w:bCs/>
          <w:sz w:val="20"/>
          <w:szCs w:val="20"/>
        </w:rPr>
        <w:tab/>
        <w:t>On TC4 for simultaneous BWP switch on multiple CCs Ericsson</w:t>
      </w:r>
    </w:p>
    <w:p w14:paraId="48086646"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73" w:history="1">
        <w:r w:rsidR="00B36635">
          <w:rPr>
            <w:rFonts w:ascii="Times New Roman" w:hAnsi="Times New Roman"/>
            <w:bCs/>
            <w:sz w:val="20"/>
            <w:szCs w:val="20"/>
          </w:rPr>
          <w:t>R4-2102363</w:t>
        </w:r>
      </w:hyperlink>
      <w:r w:rsidR="00B36635">
        <w:rPr>
          <w:rFonts w:ascii="Times New Roman" w:hAnsi="Times New Roman"/>
          <w:bCs/>
          <w:sz w:val="20"/>
          <w:szCs w:val="20"/>
        </w:rPr>
        <w:t xml:space="preserve"> </w:t>
      </w:r>
      <w:r w:rsidR="00B36635">
        <w:rPr>
          <w:rFonts w:ascii="Times New Roman" w:hAnsi="Times New Roman"/>
          <w:bCs/>
          <w:sz w:val="20"/>
          <w:szCs w:val="20"/>
        </w:rPr>
        <w:tab/>
      </w:r>
      <w:proofErr w:type="spellStart"/>
      <w:r w:rsidR="00B36635">
        <w:rPr>
          <w:rFonts w:ascii="Times New Roman" w:hAnsi="Times New Roman"/>
          <w:bCs/>
          <w:sz w:val="20"/>
          <w:szCs w:val="20"/>
        </w:rPr>
        <w:t>DraftCR</w:t>
      </w:r>
      <w:proofErr w:type="spellEnd"/>
      <w:r w:rsidR="00B36635">
        <w:rPr>
          <w:rFonts w:ascii="Times New Roman" w:hAnsi="Times New Roman"/>
          <w:bCs/>
          <w:sz w:val="20"/>
          <w:szCs w:val="20"/>
        </w:rPr>
        <w:t xml:space="preserve"> 38.133 (A.7.5.X) TC4 BWP switching Ericsson</w:t>
      </w:r>
    </w:p>
    <w:p w14:paraId="48086647"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74" w:history="1">
        <w:r w:rsidR="00B36635">
          <w:rPr>
            <w:rFonts w:ascii="Times New Roman" w:hAnsi="Times New Roman"/>
            <w:bCs/>
            <w:sz w:val="20"/>
            <w:szCs w:val="20"/>
          </w:rPr>
          <w:t>R4-2102533</w:t>
        </w:r>
      </w:hyperlink>
      <w:r w:rsidR="00B36635">
        <w:rPr>
          <w:rFonts w:ascii="Times New Roman" w:hAnsi="Times New Roman"/>
          <w:bCs/>
          <w:sz w:val="20"/>
          <w:szCs w:val="20"/>
        </w:rPr>
        <w:t xml:space="preserve"> </w:t>
      </w:r>
      <w:r w:rsidR="00B36635">
        <w:rPr>
          <w:rFonts w:ascii="Times New Roman" w:hAnsi="Times New Roman"/>
          <w:bCs/>
          <w:sz w:val="20"/>
          <w:szCs w:val="20"/>
        </w:rPr>
        <w:tab/>
        <w:t>TC2 - SA interruptions at NR SRS carrier based switching Ericsson</w:t>
      </w:r>
    </w:p>
    <w:p w14:paraId="48086648"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75" w:history="1">
        <w:r w:rsidR="00B36635">
          <w:rPr>
            <w:rFonts w:ascii="Times New Roman" w:hAnsi="Times New Roman"/>
            <w:bCs/>
            <w:sz w:val="20"/>
            <w:szCs w:val="20"/>
          </w:rPr>
          <w:t>R4-2102634</w:t>
        </w:r>
      </w:hyperlink>
      <w:r w:rsidR="00B36635">
        <w:rPr>
          <w:rFonts w:ascii="Times New Roman" w:hAnsi="Times New Roman"/>
          <w:bCs/>
          <w:sz w:val="20"/>
          <w:szCs w:val="20"/>
        </w:rPr>
        <w:t xml:space="preserve"> </w:t>
      </w:r>
      <w:r w:rsidR="00B36635">
        <w:rPr>
          <w:rFonts w:ascii="Times New Roman" w:hAnsi="Times New Roman"/>
          <w:bCs/>
          <w:sz w:val="20"/>
          <w:szCs w:val="20"/>
        </w:rPr>
        <w:tab/>
        <w:t>Test cases for BWP switching on multiple CCs for FR1+FR2 Ericsson</w:t>
      </w:r>
    </w:p>
    <w:p w14:paraId="48086649"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76" w:history="1">
        <w:r w:rsidR="00B36635">
          <w:rPr>
            <w:rFonts w:ascii="Times New Roman" w:hAnsi="Times New Roman"/>
            <w:bCs/>
            <w:sz w:val="20"/>
            <w:szCs w:val="20"/>
          </w:rPr>
          <w:t>R4-2102686</w:t>
        </w:r>
      </w:hyperlink>
      <w:r w:rsidR="00B36635">
        <w:rPr>
          <w:rFonts w:ascii="Times New Roman" w:hAnsi="Times New Roman"/>
          <w:bCs/>
          <w:sz w:val="20"/>
          <w:szCs w:val="20"/>
        </w:rPr>
        <w:t xml:space="preserve"> </w:t>
      </w:r>
      <w:r w:rsidR="00B36635">
        <w:rPr>
          <w:rFonts w:ascii="Times New Roman" w:hAnsi="Times New Roman"/>
          <w:bCs/>
          <w:sz w:val="20"/>
          <w:szCs w:val="20"/>
        </w:rPr>
        <w:tab/>
        <w:t>SRS carrier switching interruption CR Qualcomm, Inc.</w:t>
      </w:r>
    </w:p>
    <w:p w14:paraId="4808664A" w14:textId="77777777" w:rsidR="00446E60" w:rsidRDefault="00B36635">
      <w:pPr>
        <w:pStyle w:val="ListParagraph"/>
        <w:numPr>
          <w:ilvl w:val="0"/>
          <w:numId w:val="15"/>
        </w:numPr>
        <w:tabs>
          <w:tab w:val="left" w:pos="709"/>
        </w:tabs>
        <w:snapToGrid w:val="0"/>
        <w:ind w:leftChars="0" w:left="1985" w:hanging="1985"/>
        <w:rPr>
          <w:rFonts w:ascii="Times New Roman" w:hAnsi="Times New Roman"/>
          <w:bCs/>
          <w:sz w:val="20"/>
          <w:szCs w:val="20"/>
        </w:rPr>
      </w:pPr>
      <w:r>
        <w:rPr>
          <w:rFonts w:ascii="Times New Roman" w:hAnsi="Times New Roman"/>
          <w:bCs/>
          <w:sz w:val="20"/>
          <w:szCs w:val="20"/>
        </w:rPr>
        <w:t xml:space="preserve">R4-2102687 </w:t>
      </w:r>
      <w:r>
        <w:rPr>
          <w:rFonts w:ascii="Times New Roman" w:hAnsi="Times New Roman"/>
          <w:bCs/>
          <w:sz w:val="20"/>
          <w:szCs w:val="20"/>
        </w:rPr>
        <w:tab/>
        <w:t>SRS carrier switching interruption CR Qualcomm, Inc.</w:t>
      </w:r>
    </w:p>
    <w:p w14:paraId="4808664B"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77" w:history="1">
        <w:r w:rsidR="00B36635">
          <w:rPr>
            <w:rFonts w:ascii="Times New Roman" w:hAnsi="Times New Roman"/>
            <w:bCs/>
            <w:sz w:val="20"/>
            <w:szCs w:val="20"/>
          </w:rPr>
          <w:t>R4-2102722</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maintenance on BWP switch requirements on multiple CCs Huawei, </w:t>
      </w:r>
      <w:proofErr w:type="spellStart"/>
      <w:r w:rsidR="00B36635">
        <w:rPr>
          <w:rFonts w:ascii="Times New Roman" w:hAnsi="Times New Roman"/>
          <w:bCs/>
          <w:sz w:val="20"/>
          <w:szCs w:val="20"/>
        </w:rPr>
        <w:t>HiSilicon</w:t>
      </w:r>
      <w:proofErr w:type="spellEnd"/>
    </w:p>
    <w:p w14:paraId="4808664C"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78" w:history="1">
        <w:r w:rsidR="00B36635">
          <w:rPr>
            <w:rFonts w:ascii="Times New Roman" w:hAnsi="Times New Roman"/>
            <w:bCs/>
            <w:sz w:val="20"/>
            <w:szCs w:val="20"/>
          </w:rPr>
          <w:t>R4-2102723</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maintenance on BWP switch requirements on multiple CCs (cat A) Huawei, </w:t>
      </w:r>
      <w:proofErr w:type="spellStart"/>
      <w:r w:rsidR="00B36635">
        <w:rPr>
          <w:rFonts w:ascii="Times New Roman" w:hAnsi="Times New Roman"/>
          <w:bCs/>
          <w:sz w:val="20"/>
          <w:szCs w:val="20"/>
        </w:rPr>
        <w:t>HiSilicon</w:t>
      </w:r>
      <w:proofErr w:type="spellEnd"/>
    </w:p>
    <w:p w14:paraId="4808664D"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79" w:history="1">
        <w:r w:rsidR="00B36635">
          <w:rPr>
            <w:rFonts w:ascii="Times New Roman" w:hAnsi="Times New Roman"/>
            <w:bCs/>
            <w:sz w:val="20"/>
            <w:szCs w:val="20"/>
          </w:rPr>
          <w:t>R4-2102788</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Discussion on remaining issues in multiple SCell activation Huawei, </w:t>
      </w:r>
      <w:proofErr w:type="spellStart"/>
      <w:r w:rsidR="00B36635">
        <w:rPr>
          <w:rFonts w:ascii="Times New Roman" w:hAnsi="Times New Roman"/>
          <w:bCs/>
          <w:sz w:val="20"/>
          <w:szCs w:val="20"/>
        </w:rPr>
        <w:t>HiSilicon</w:t>
      </w:r>
      <w:proofErr w:type="spellEnd"/>
    </w:p>
    <w:p w14:paraId="4808664E"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80" w:history="1">
        <w:r w:rsidR="00B36635">
          <w:rPr>
            <w:rFonts w:ascii="Times New Roman" w:hAnsi="Times New Roman"/>
            <w:bCs/>
            <w:sz w:val="20"/>
            <w:szCs w:val="20"/>
          </w:rPr>
          <w:t>R4-2102789</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multiple SCell activation requirements Huawei, </w:t>
      </w:r>
      <w:proofErr w:type="spellStart"/>
      <w:r w:rsidR="00B36635">
        <w:rPr>
          <w:rFonts w:ascii="Times New Roman" w:hAnsi="Times New Roman"/>
          <w:bCs/>
          <w:sz w:val="20"/>
          <w:szCs w:val="20"/>
        </w:rPr>
        <w:t>HiSilicon</w:t>
      </w:r>
      <w:proofErr w:type="spellEnd"/>
    </w:p>
    <w:p w14:paraId="4808664F"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81" w:history="1">
        <w:r w:rsidR="00B36635">
          <w:rPr>
            <w:rFonts w:ascii="Times New Roman" w:hAnsi="Times New Roman"/>
            <w:bCs/>
            <w:sz w:val="20"/>
            <w:szCs w:val="20"/>
          </w:rPr>
          <w:t>R4-2102790</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multiple SCell activation requirements R17 Huawei, </w:t>
      </w:r>
      <w:proofErr w:type="spellStart"/>
      <w:r w:rsidR="00B36635">
        <w:rPr>
          <w:rFonts w:ascii="Times New Roman" w:hAnsi="Times New Roman"/>
          <w:bCs/>
          <w:sz w:val="20"/>
          <w:szCs w:val="20"/>
        </w:rPr>
        <w:t>HiSilicon</w:t>
      </w:r>
      <w:proofErr w:type="spellEnd"/>
    </w:p>
    <w:p w14:paraId="48086650"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82" w:history="1">
        <w:r w:rsidR="00B36635">
          <w:rPr>
            <w:rFonts w:ascii="Times New Roman" w:hAnsi="Times New Roman"/>
            <w:bCs/>
            <w:sz w:val="20"/>
            <w:szCs w:val="20"/>
          </w:rPr>
          <w:t>R4-2102791</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CGI reading requirements 38.133 Huawei, </w:t>
      </w:r>
      <w:proofErr w:type="spellStart"/>
      <w:r w:rsidR="00B36635">
        <w:rPr>
          <w:rFonts w:ascii="Times New Roman" w:hAnsi="Times New Roman"/>
          <w:bCs/>
          <w:sz w:val="20"/>
          <w:szCs w:val="20"/>
        </w:rPr>
        <w:t>HiSilicon</w:t>
      </w:r>
      <w:proofErr w:type="spellEnd"/>
      <w:r w:rsidR="00B36635">
        <w:rPr>
          <w:rFonts w:ascii="Times New Roman" w:hAnsi="Times New Roman"/>
          <w:bCs/>
          <w:sz w:val="20"/>
          <w:szCs w:val="20"/>
        </w:rPr>
        <w:t>, MediaTek</w:t>
      </w:r>
    </w:p>
    <w:p w14:paraId="48086651"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83" w:history="1">
        <w:r w:rsidR="00B36635">
          <w:rPr>
            <w:rFonts w:ascii="Times New Roman" w:hAnsi="Times New Roman"/>
            <w:bCs/>
            <w:sz w:val="20"/>
            <w:szCs w:val="20"/>
          </w:rPr>
          <w:t>R4-2102792</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CGI reading requirements 38.133 R17 Huawei, </w:t>
      </w:r>
      <w:proofErr w:type="spellStart"/>
      <w:r w:rsidR="00B36635">
        <w:rPr>
          <w:rFonts w:ascii="Times New Roman" w:hAnsi="Times New Roman"/>
          <w:bCs/>
          <w:sz w:val="20"/>
          <w:szCs w:val="20"/>
        </w:rPr>
        <w:t>HiSilicon</w:t>
      </w:r>
      <w:proofErr w:type="spellEnd"/>
      <w:r w:rsidR="00B36635">
        <w:rPr>
          <w:rFonts w:ascii="Times New Roman" w:hAnsi="Times New Roman"/>
          <w:bCs/>
          <w:sz w:val="20"/>
          <w:szCs w:val="20"/>
        </w:rPr>
        <w:t>, MediaTek</w:t>
      </w:r>
    </w:p>
    <w:p w14:paraId="48086652"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84" w:history="1">
        <w:r w:rsidR="00B36635">
          <w:rPr>
            <w:rFonts w:ascii="Times New Roman" w:hAnsi="Times New Roman"/>
            <w:bCs/>
            <w:sz w:val="20"/>
            <w:szCs w:val="20"/>
          </w:rPr>
          <w:t>R4-2102793</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CGI reading report delay 36.133 Huawei, </w:t>
      </w:r>
      <w:proofErr w:type="spellStart"/>
      <w:r w:rsidR="00B36635">
        <w:rPr>
          <w:rFonts w:ascii="Times New Roman" w:hAnsi="Times New Roman"/>
          <w:bCs/>
          <w:sz w:val="20"/>
          <w:szCs w:val="20"/>
        </w:rPr>
        <w:t>HiSilicon</w:t>
      </w:r>
      <w:proofErr w:type="spellEnd"/>
    </w:p>
    <w:p w14:paraId="48086653"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85" w:history="1">
        <w:r w:rsidR="00B36635">
          <w:rPr>
            <w:rFonts w:ascii="Times New Roman" w:hAnsi="Times New Roman"/>
            <w:bCs/>
            <w:sz w:val="20"/>
            <w:szCs w:val="20"/>
          </w:rPr>
          <w:t>R4-2102794</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CGI reading report delay 36.133 R17 Huawei, </w:t>
      </w:r>
      <w:proofErr w:type="spellStart"/>
      <w:r w:rsidR="00B36635">
        <w:rPr>
          <w:rFonts w:ascii="Times New Roman" w:hAnsi="Times New Roman"/>
          <w:bCs/>
          <w:sz w:val="20"/>
          <w:szCs w:val="20"/>
        </w:rPr>
        <w:t>HiSilicon</w:t>
      </w:r>
      <w:proofErr w:type="spellEnd"/>
    </w:p>
    <w:p w14:paraId="48086654"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86" w:history="1">
        <w:r w:rsidR="00B36635">
          <w:rPr>
            <w:rFonts w:ascii="Times New Roman" w:hAnsi="Times New Roman"/>
            <w:bCs/>
            <w:sz w:val="20"/>
            <w:szCs w:val="20"/>
          </w:rPr>
          <w:t>R4-2102795</w:t>
        </w:r>
      </w:hyperlink>
      <w:r w:rsidR="00B36635">
        <w:rPr>
          <w:rFonts w:ascii="Times New Roman" w:hAnsi="Times New Roman"/>
          <w:bCs/>
          <w:sz w:val="20"/>
          <w:szCs w:val="20"/>
        </w:rPr>
        <w:t xml:space="preserve"> </w:t>
      </w:r>
      <w:r w:rsidR="00B36635">
        <w:rPr>
          <w:rFonts w:ascii="Times New Roman" w:hAnsi="Times New Roman"/>
          <w:bCs/>
          <w:sz w:val="20"/>
          <w:szCs w:val="20"/>
        </w:rPr>
        <w:tab/>
      </w:r>
      <w:proofErr w:type="spellStart"/>
      <w:r w:rsidR="00B36635">
        <w:rPr>
          <w:rFonts w:ascii="Times New Roman" w:hAnsi="Times New Roman"/>
          <w:bCs/>
          <w:sz w:val="20"/>
          <w:szCs w:val="20"/>
        </w:rPr>
        <w:t>draftCR</w:t>
      </w:r>
      <w:proofErr w:type="spellEnd"/>
      <w:r w:rsidR="00B36635">
        <w:rPr>
          <w:rFonts w:ascii="Times New Roman" w:hAnsi="Times New Roman"/>
          <w:bCs/>
          <w:sz w:val="20"/>
          <w:szCs w:val="20"/>
        </w:rPr>
        <w:t xml:space="preserve"> to CGI reading TC4 Huawei, </w:t>
      </w:r>
      <w:proofErr w:type="spellStart"/>
      <w:r w:rsidR="00B36635">
        <w:rPr>
          <w:rFonts w:ascii="Times New Roman" w:hAnsi="Times New Roman"/>
          <w:bCs/>
          <w:sz w:val="20"/>
          <w:szCs w:val="20"/>
        </w:rPr>
        <w:t>HiSilicon</w:t>
      </w:r>
      <w:proofErr w:type="spellEnd"/>
    </w:p>
    <w:p w14:paraId="48086655"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87" w:history="1">
        <w:r w:rsidR="00B36635">
          <w:rPr>
            <w:rFonts w:ascii="Times New Roman" w:hAnsi="Times New Roman"/>
            <w:bCs/>
            <w:sz w:val="20"/>
            <w:szCs w:val="20"/>
          </w:rPr>
          <w:t>R4-2102888</w:t>
        </w:r>
      </w:hyperlink>
      <w:r w:rsidR="00B36635">
        <w:rPr>
          <w:rFonts w:ascii="Times New Roman" w:hAnsi="Times New Roman"/>
          <w:bCs/>
          <w:sz w:val="20"/>
          <w:szCs w:val="20"/>
        </w:rPr>
        <w:t xml:space="preserve"> </w:t>
      </w:r>
      <w:r w:rsidR="00B36635">
        <w:rPr>
          <w:rFonts w:ascii="Times New Roman" w:hAnsi="Times New Roman"/>
          <w:bCs/>
          <w:sz w:val="20"/>
          <w:szCs w:val="20"/>
        </w:rPr>
        <w:tab/>
        <w:t>Updates on Test Configuration for FR2 Inter-band CA IBM UEs Qualcomm Incorporated</w:t>
      </w:r>
    </w:p>
    <w:p w14:paraId="48086656"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88" w:history="1">
        <w:r w:rsidR="00B36635">
          <w:rPr>
            <w:rFonts w:ascii="Times New Roman" w:hAnsi="Times New Roman"/>
            <w:bCs/>
            <w:sz w:val="20"/>
            <w:szCs w:val="20"/>
          </w:rPr>
          <w:t>R4-2103602</w:t>
        </w:r>
      </w:hyperlink>
      <w:r w:rsidR="00B36635">
        <w:rPr>
          <w:rFonts w:ascii="Times New Roman" w:hAnsi="Times New Roman"/>
          <w:bCs/>
          <w:sz w:val="20"/>
          <w:szCs w:val="20"/>
        </w:rPr>
        <w:t xml:space="preserve"> </w:t>
      </w:r>
      <w:r w:rsidR="00B36635">
        <w:rPr>
          <w:rFonts w:ascii="Times New Roman" w:hAnsi="Times New Roman"/>
          <w:bCs/>
          <w:sz w:val="20"/>
          <w:szCs w:val="20"/>
        </w:rPr>
        <w:tab/>
        <w:t>CR 38.133 (8.6.2A) Clarification on DCI-triggered BWP switch on multiple CCs Ericsson</w:t>
      </w:r>
    </w:p>
    <w:p w14:paraId="48086657"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89" w:history="1">
        <w:r w:rsidR="00B36635">
          <w:rPr>
            <w:rFonts w:ascii="Times New Roman" w:hAnsi="Times New Roman"/>
            <w:bCs/>
            <w:sz w:val="20"/>
            <w:szCs w:val="20"/>
          </w:rPr>
          <w:t>R4-2103603</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UL spatial relation switching to an unknown DL RS Huawei, </w:t>
      </w:r>
      <w:proofErr w:type="spellStart"/>
      <w:r w:rsidR="00B36635">
        <w:rPr>
          <w:rFonts w:ascii="Times New Roman" w:hAnsi="Times New Roman"/>
          <w:bCs/>
          <w:sz w:val="20"/>
          <w:szCs w:val="20"/>
        </w:rPr>
        <w:t>HiSilicon</w:t>
      </w:r>
      <w:proofErr w:type="spellEnd"/>
    </w:p>
    <w:p w14:paraId="48086658"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90" w:history="1">
        <w:r w:rsidR="00B36635">
          <w:rPr>
            <w:rFonts w:ascii="Times New Roman" w:hAnsi="Times New Roman"/>
            <w:bCs/>
            <w:sz w:val="20"/>
            <w:szCs w:val="20"/>
          </w:rPr>
          <w:t>R4-2103605</w:t>
        </w:r>
      </w:hyperlink>
      <w:r w:rsidR="00B36635">
        <w:rPr>
          <w:rFonts w:ascii="Times New Roman" w:hAnsi="Times New Roman"/>
          <w:bCs/>
          <w:sz w:val="20"/>
          <w:szCs w:val="20"/>
        </w:rPr>
        <w:t xml:space="preserve"> </w:t>
      </w:r>
      <w:r w:rsidR="00B36635">
        <w:rPr>
          <w:rFonts w:ascii="Times New Roman" w:hAnsi="Times New Roman"/>
          <w:bCs/>
          <w:sz w:val="20"/>
          <w:szCs w:val="20"/>
        </w:rPr>
        <w:tab/>
      </w:r>
      <w:proofErr w:type="spellStart"/>
      <w:r w:rsidR="00B36635">
        <w:rPr>
          <w:rFonts w:ascii="Times New Roman" w:hAnsi="Times New Roman"/>
          <w:bCs/>
          <w:sz w:val="20"/>
          <w:szCs w:val="20"/>
        </w:rPr>
        <w:t>draftCR</w:t>
      </w:r>
      <w:proofErr w:type="spellEnd"/>
      <w:r w:rsidR="00B36635">
        <w:rPr>
          <w:rFonts w:ascii="Times New Roman" w:hAnsi="Times New Roman"/>
          <w:bCs/>
          <w:sz w:val="20"/>
          <w:szCs w:val="20"/>
        </w:rPr>
        <w:t xml:space="preserve"> to introduce Active BWP Switch on multiple CCs TC2 Huawei, </w:t>
      </w:r>
      <w:proofErr w:type="spellStart"/>
      <w:r w:rsidR="00B36635">
        <w:rPr>
          <w:rFonts w:ascii="Times New Roman" w:hAnsi="Times New Roman"/>
          <w:bCs/>
          <w:sz w:val="20"/>
          <w:szCs w:val="20"/>
        </w:rPr>
        <w:t>HiSilicon</w:t>
      </w:r>
      <w:proofErr w:type="spellEnd"/>
    </w:p>
    <w:p w14:paraId="48086659"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91" w:history="1">
        <w:r w:rsidR="00B36635">
          <w:rPr>
            <w:rFonts w:ascii="Times New Roman" w:hAnsi="Times New Roman"/>
            <w:bCs/>
            <w:sz w:val="20"/>
            <w:szCs w:val="20"/>
          </w:rPr>
          <w:t>R4-2103606</w:t>
        </w:r>
      </w:hyperlink>
      <w:r w:rsidR="00B36635">
        <w:rPr>
          <w:rFonts w:ascii="Times New Roman" w:hAnsi="Times New Roman"/>
          <w:bCs/>
          <w:sz w:val="20"/>
          <w:szCs w:val="20"/>
        </w:rPr>
        <w:t xml:space="preserve"> </w:t>
      </w:r>
      <w:r w:rsidR="00B36635">
        <w:rPr>
          <w:rFonts w:ascii="Times New Roman" w:hAnsi="Times New Roman"/>
          <w:bCs/>
          <w:sz w:val="20"/>
          <w:szCs w:val="20"/>
        </w:rPr>
        <w:tab/>
      </w:r>
      <w:proofErr w:type="spellStart"/>
      <w:r w:rsidR="00B36635">
        <w:rPr>
          <w:rFonts w:ascii="Times New Roman" w:hAnsi="Times New Roman"/>
          <w:bCs/>
          <w:sz w:val="20"/>
          <w:szCs w:val="20"/>
        </w:rPr>
        <w:t>DraftCR</w:t>
      </w:r>
      <w:proofErr w:type="spellEnd"/>
      <w:r w:rsidR="00B36635">
        <w:rPr>
          <w:rFonts w:ascii="Times New Roman" w:hAnsi="Times New Roman"/>
          <w:bCs/>
          <w:sz w:val="20"/>
          <w:szCs w:val="20"/>
        </w:rPr>
        <w:t xml:space="preserve"> 38.133 (A.7.5.X) TC4 BWP switching Ericsson</w:t>
      </w:r>
    </w:p>
    <w:p w14:paraId="4808665A"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92" w:history="1">
        <w:r w:rsidR="00B36635">
          <w:rPr>
            <w:rFonts w:ascii="Times New Roman" w:hAnsi="Times New Roman"/>
            <w:bCs/>
            <w:sz w:val="20"/>
            <w:szCs w:val="20"/>
          </w:rPr>
          <w:t>R4-2103607</w:t>
        </w:r>
      </w:hyperlink>
      <w:r w:rsidR="00B36635">
        <w:rPr>
          <w:rFonts w:ascii="Times New Roman" w:hAnsi="Times New Roman"/>
          <w:bCs/>
          <w:sz w:val="20"/>
          <w:szCs w:val="20"/>
        </w:rPr>
        <w:t xml:space="preserve"> </w:t>
      </w:r>
      <w:r w:rsidR="00B36635">
        <w:rPr>
          <w:rFonts w:ascii="Times New Roman" w:hAnsi="Times New Roman"/>
          <w:bCs/>
          <w:sz w:val="20"/>
          <w:szCs w:val="20"/>
        </w:rPr>
        <w:tab/>
        <w:t>Test case for RRC based UL spatial relation switch associated with a known DL-RS in SA for periodic SRS Nokia, Nokia Shanghai Bell RAN4</w:t>
      </w:r>
    </w:p>
    <w:p w14:paraId="4808665B"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93" w:history="1">
        <w:r w:rsidR="00B36635">
          <w:rPr>
            <w:rFonts w:ascii="Times New Roman" w:hAnsi="Times New Roman"/>
            <w:bCs/>
            <w:sz w:val="20"/>
            <w:szCs w:val="20"/>
          </w:rPr>
          <w:t>R4-2103611</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to 38.133 correction on SRS carrier based switching core requirements vivo, Qualcomm, Huawei, </w:t>
      </w:r>
      <w:proofErr w:type="spellStart"/>
      <w:r w:rsidR="00B36635">
        <w:rPr>
          <w:rFonts w:ascii="Times New Roman" w:hAnsi="Times New Roman"/>
          <w:bCs/>
          <w:sz w:val="20"/>
          <w:szCs w:val="20"/>
        </w:rPr>
        <w:t>HiSilicon</w:t>
      </w:r>
      <w:proofErr w:type="spellEnd"/>
      <w:r w:rsidR="00B36635">
        <w:rPr>
          <w:rFonts w:ascii="Times New Roman" w:hAnsi="Times New Roman"/>
          <w:bCs/>
          <w:sz w:val="20"/>
          <w:szCs w:val="20"/>
        </w:rPr>
        <w:t>, MediaTek Inc., Apple, Nokia</w:t>
      </w:r>
    </w:p>
    <w:p w14:paraId="4808665C"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94" w:history="1">
        <w:r w:rsidR="00B36635">
          <w:rPr>
            <w:rFonts w:ascii="Times New Roman" w:hAnsi="Times New Roman"/>
            <w:bCs/>
            <w:sz w:val="20"/>
            <w:szCs w:val="20"/>
          </w:rPr>
          <w:t>R4-2103613</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CGI reading requirements 38.133 Huawei, </w:t>
      </w:r>
      <w:proofErr w:type="spellStart"/>
      <w:r w:rsidR="00B36635">
        <w:rPr>
          <w:rFonts w:ascii="Times New Roman" w:hAnsi="Times New Roman"/>
          <w:bCs/>
          <w:sz w:val="20"/>
          <w:szCs w:val="20"/>
        </w:rPr>
        <w:t>HiSilicon</w:t>
      </w:r>
      <w:proofErr w:type="spellEnd"/>
      <w:r w:rsidR="00B36635">
        <w:rPr>
          <w:rFonts w:ascii="Times New Roman" w:hAnsi="Times New Roman"/>
          <w:bCs/>
          <w:sz w:val="20"/>
          <w:szCs w:val="20"/>
        </w:rPr>
        <w:t>, MediaTek</w:t>
      </w:r>
    </w:p>
    <w:p w14:paraId="4808665D"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95" w:history="1">
        <w:r w:rsidR="00B36635">
          <w:rPr>
            <w:rFonts w:ascii="Times New Roman" w:hAnsi="Times New Roman"/>
            <w:bCs/>
            <w:sz w:val="20"/>
            <w:szCs w:val="20"/>
          </w:rPr>
          <w:t>R4-2103614</w:t>
        </w:r>
      </w:hyperlink>
      <w:r w:rsidR="00B36635">
        <w:rPr>
          <w:rFonts w:ascii="Times New Roman" w:hAnsi="Times New Roman"/>
          <w:bCs/>
          <w:sz w:val="20"/>
          <w:szCs w:val="20"/>
        </w:rPr>
        <w:t xml:space="preserve"> </w:t>
      </w:r>
      <w:r w:rsidR="00B36635">
        <w:rPr>
          <w:rFonts w:ascii="Times New Roman" w:hAnsi="Times New Roman"/>
          <w:bCs/>
          <w:sz w:val="20"/>
          <w:szCs w:val="20"/>
        </w:rPr>
        <w:tab/>
        <w:t>TC4: E-UTRAN Apple</w:t>
      </w:r>
    </w:p>
    <w:p w14:paraId="4808665E"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96" w:history="1">
        <w:r w:rsidR="00B36635">
          <w:rPr>
            <w:rFonts w:ascii="Times New Roman" w:hAnsi="Times New Roman"/>
            <w:bCs/>
            <w:sz w:val="20"/>
            <w:szCs w:val="20"/>
          </w:rPr>
          <w:t>R4-2103615</w:t>
        </w:r>
      </w:hyperlink>
      <w:r w:rsidR="00B36635">
        <w:rPr>
          <w:rFonts w:ascii="Times New Roman" w:hAnsi="Times New Roman"/>
          <w:bCs/>
          <w:sz w:val="20"/>
          <w:szCs w:val="20"/>
        </w:rPr>
        <w:t xml:space="preserve"> </w:t>
      </w:r>
      <w:r w:rsidR="00B36635">
        <w:rPr>
          <w:rFonts w:ascii="Times New Roman" w:hAnsi="Times New Roman"/>
          <w:bCs/>
          <w:sz w:val="20"/>
          <w:szCs w:val="20"/>
        </w:rPr>
        <w:tab/>
        <w:t>CR to 38.133 on SRS configuration vivo</w:t>
      </w:r>
    </w:p>
    <w:p w14:paraId="4808665F"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97" w:history="1">
        <w:r w:rsidR="00B36635">
          <w:rPr>
            <w:rFonts w:ascii="Times New Roman" w:hAnsi="Times New Roman"/>
            <w:bCs/>
            <w:sz w:val="20"/>
            <w:szCs w:val="20"/>
          </w:rPr>
          <w:t>R4-2103616</w:t>
        </w:r>
      </w:hyperlink>
      <w:r w:rsidR="00B36635">
        <w:rPr>
          <w:rFonts w:ascii="Times New Roman" w:hAnsi="Times New Roman"/>
          <w:bCs/>
          <w:sz w:val="20"/>
          <w:szCs w:val="20"/>
        </w:rPr>
        <w:t xml:space="preserve"> </w:t>
      </w:r>
      <w:r w:rsidR="00B36635">
        <w:rPr>
          <w:rFonts w:ascii="Times New Roman" w:hAnsi="Times New Roman"/>
          <w:bCs/>
          <w:sz w:val="20"/>
          <w:szCs w:val="20"/>
        </w:rPr>
        <w:tab/>
        <w:t>TC2 - SA interruptions at NR SRS carrier based switching Ericsson</w:t>
      </w:r>
    </w:p>
    <w:p w14:paraId="48086660"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98" w:history="1">
        <w:r w:rsidR="00B36635">
          <w:rPr>
            <w:rFonts w:ascii="Times New Roman" w:hAnsi="Times New Roman"/>
            <w:bCs/>
            <w:sz w:val="20"/>
            <w:szCs w:val="20"/>
          </w:rPr>
          <w:t>R4-2103617</w:t>
        </w:r>
      </w:hyperlink>
      <w:r w:rsidR="00B36635">
        <w:rPr>
          <w:rFonts w:ascii="Times New Roman" w:hAnsi="Times New Roman"/>
          <w:bCs/>
          <w:sz w:val="20"/>
          <w:szCs w:val="20"/>
        </w:rPr>
        <w:t xml:space="preserve"> </w:t>
      </w:r>
      <w:r w:rsidR="00B36635">
        <w:rPr>
          <w:rFonts w:ascii="Times New Roman" w:hAnsi="Times New Roman"/>
          <w:bCs/>
          <w:sz w:val="20"/>
          <w:szCs w:val="20"/>
        </w:rPr>
        <w:tab/>
      </w:r>
      <w:proofErr w:type="spellStart"/>
      <w:r w:rsidR="00B36635">
        <w:rPr>
          <w:rFonts w:ascii="Times New Roman" w:hAnsi="Times New Roman"/>
          <w:bCs/>
          <w:sz w:val="20"/>
          <w:szCs w:val="20"/>
        </w:rPr>
        <w:t>draftCR</w:t>
      </w:r>
      <w:proofErr w:type="spellEnd"/>
      <w:r w:rsidR="00B36635">
        <w:rPr>
          <w:rFonts w:ascii="Times New Roman" w:hAnsi="Times New Roman"/>
          <w:bCs/>
          <w:sz w:val="20"/>
          <w:szCs w:val="20"/>
        </w:rPr>
        <w:t xml:space="preserve"> to CGI reading TC4Huawei, </w:t>
      </w:r>
      <w:proofErr w:type="spellStart"/>
      <w:r w:rsidR="00B36635">
        <w:rPr>
          <w:rFonts w:ascii="Times New Roman" w:hAnsi="Times New Roman"/>
          <w:bCs/>
          <w:sz w:val="20"/>
          <w:szCs w:val="20"/>
        </w:rPr>
        <w:t>HiSilicon</w:t>
      </w:r>
      <w:proofErr w:type="spellEnd"/>
    </w:p>
    <w:p w14:paraId="48086661"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99" w:history="1">
        <w:r w:rsidR="00B36635">
          <w:rPr>
            <w:rFonts w:ascii="Times New Roman" w:hAnsi="Times New Roman"/>
            <w:bCs/>
            <w:sz w:val="20"/>
            <w:szCs w:val="20"/>
          </w:rPr>
          <w:t>R4-2103618</w:t>
        </w:r>
      </w:hyperlink>
      <w:r w:rsidR="00B36635">
        <w:rPr>
          <w:rFonts w:ascii="Times New Roman" w:hAnsi="Times New Roman"/>
          <w:bCs/>
          <w:sz w:val="20"/>
          <w:szCs w:val="20"/>
        </w:rPr>
        <w:t xml:space="preserve"> </w:t>
      </w:r>
      <w:r w:rsidR="00B36635">
        <w:rPr>
          <w:rFonts w:ascii="Times New Roman" w:hAnsi="Times New Roman"/>
          <w:bCs/>
          <w:sz w:val="20"/>
          <w:szCs w:val="20"/>
        </w:rPr>
        <w:tab/>
        <w:t>Mandatory MG applicability rule CR Qualcomm, Inc.</w:t>
      </w:r>
    </w:p>
    <w:p w14:paraId="48086662"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100" w:history="1">
        <w:r w:rsidR="00B36635">
          <w:rPr>
            <w:rFonts w:ascii="Times New Roman" w:hAnsi="Times New Roman"/>
            <w:bCs/>
            <w:sz w:val="20"/>
            <w:szCs w:val="20"/>
          </w:rPr>
          <w:t>R4-2103621</w:t>
        </w:r>
      </w:hyperlink>
      <w:r w:rsidR="00B36635">
        <w:rPr>
          <w:rFonts w:ascii="Times New Roman" w:hAnsi="Times New Roman"/>
          <w:bCs/>
          <w:sz w:val="20"/>
          <w:szCs w:val="20"/>
        </w:rPr>
        <w:t xml:space="preserve"> </w:t>
      </w:r>
      <w:r w:rsidR="00B36635">
        <w:rPr>
          <w:rFonts w:ascii="Times New Roman" w:hAnsi="Times New Roman"/>
          <w:bCs/>
          <w:sz w:val="20"/>
          <w:szCs w:val="20"/>
        </w:rPr>
        <w:tab/>
        <w:t xml:space="preserve">CR on multiple SCell activation requirements Huawei, </w:t>
      </w:r>
      <w:proofErr w:type="spellStart"/>
      <w:r w:rsidR="00B36635">
        <w:rPr>
          <w:rFonts w:ascii="Times New Roman" w:hAnsi="Times New Roman"/>
          <w:bCs/>
          <w:sz w:val="20"/>
          <w:szCs w:val="20"/>
        </w:rPr>
        <w:t>HiSilicon</w:t>
      </w:r>
      <w:proofErr w:type="spellEnd"/>
    </w:p>
    <w:p w14:paraId="48086663"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101" w:history="1">
        <w:r w:rsidR="00B36635">
          <w:rPr>
            <w:rFonts w:ascii="Times New Roman" w:hAnsi="Times New Roman"/>
            <w:bCs/>
            <w:sz w:val="20"/>
            <w:szCs w:val="20"/>
          </w:rPr>
          <w:t>R4-2103622</w:t>
        </w:r>
      </w:hyperlink>
      <w:r w:rsidR="00B36635">
        <w:rPr>
          <w:rFonts w:ascii="Times New Roman" w:hAnsi="Times New Roman"/>
          <w:bCs/>
          <w:sz w:val="20"/>
          <w:szCs w:val="20"/>
        </w:rPr>
        <w:t xml:space="preserve"> </w:t>
      </w:r>
      <w:r w:rsidR="00B36635">
        <w:rPr>
          <w:rFonts w:ascii="Times New Roman" w:hAnsi="Times New Roman"/>
          <w:bCs/>
          <w:sz w:val="20"/>
          <w:szCs w:val="20"/>
        </w:rPr>
        <w:tab/>
        <w:t>CR on UE behavior for UE specific CBW change R16 Apple</w:t>
      </w:r>
    </w:p>
    <w:p w14:paraId="48086664"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102" w:history="1">
        <w:r w:rsidR="00B36635">
          <w:rPr>
            <w:rFonts w:ascii="Times New Roman" w:hAnsi="Times New Roman"/>
            <w:bCs/>
            <w:sz w:val="20"/>
            <w:szCs w:val="20"/>
          </w:rPr>
          <w:t>R4-2103623</w:t>
        </w:r>
      </w:hyperlink>
      <w:r w:rsidR="00B36635">
        <w:rPr>
          <w:rFonts w:ascii="Times New Roman" w:hAnsi="Times New Roman"/>
          <w:bCs/>
          <w:sz w:val="20"/>
          <w:szCs w:val="20"/>
        </w:rPr>
        <w:t xml:space="preserve"> </w:t>
      </w:r>
      <w:r w:rsidR="00B36635">
        <w:rPr>
          <w:rFonts w:ascii="Times New Roman" w:hAnsi="Times New Roman"/>
          <w:bCs/>
          <w:sz w:val="20"/>
          <w:szCs w:val="20"/>
        </w:rPr>
        <w:tab/>
        <w:t>Correction on scheduling availability and measurement restriction on FR2 inter-band CA in R16 MediaTek inc.</w:t>
      </w:r>
    </w:p>
    <w:p w14:paraId="48086665"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103" w:history="1">
        <w:r w:rsidR="00B36635">
          <w:rPr>
            <w:rFonts w:ascii="Times New Roman" w:hAnsi="Times New Roman"/>
            <w:bCs/>
            <w:sz w:val="20"/>
            <w:szCs w:val="20"/>
          </w:rPr>
          <w:t>R4-2103624</w:t>
        </w:r>
      </w:hyperlink>
      <w:r w:rsidR="00B36635">
        <w:rPr>
          <w:rFonts w:ascii="Times New Roman" w:hAnsi="Times New Roman"/>
          <w:bCs/>
          <w:sz w:val="20"/>
          <w:szCs w:val="20"/>
        </w:rPr>
        <w:t xml:space="preserve"> </w:t>
      </w:r>
      <w:r w:rsidR="00B36635">
        <w:rPr>
          <w:rFonts w:ascii="Times New Roman" w:hAnsi="Times New Roman"/>
          <w:bCs/>
          <w:sz w:val="20"/>
          <w:szCs w:val="20"/>
        </w:rPr>
        <w:tab/>
        <w:t>CR on TS38.133 for inter-frequency measurement requirement without gap MediaTek inc.</w:t>
      </w:r>
    </w:p>
    <w:p w14:paraId="48086666"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104" w:history="1">
        <w:r w:rsidR="00B36635">
          <w:rPr>
            <w:rFonts w:ascii="Times New Roman" w:hAnsi="Times New Roman"/>
            <w:bCs/>
            <w:sz w:val="20"/>
            <w:szCs w:val="20"/>
          </w:rPr>
          <w:t>R4-2103626</w:t>
        </w:r>
      </w:hyperlink>
      <w:r w:rsidR="00B36635">
        <w:rPr>
          <w:rFonts w:ascii="Times New Roman" w:hAnsi="Times New Roman"/>
          <w:bCs/>
          <w:sz w:val="20"/>
          <w:szCs w:val="20"/>
        </w:rPr>
        <w:t xml:space="preserve"> </w:t>
      </w:r>
      <w:r w:rsidR="00B36635">
        <w:rPr>
          <w:rFonts w:ascii="Times New Roman" w:hAnsi="Times New Roman"/>
          <w:bCs/>
          <w:sz w:val="20"/>
          <w:szCs w:val="20"/>
        </w:rPr>
        <w:tab/>
      </w:r>
      <w:proofErr w:type="spellStart"/>
      <w:r w:rsidR="00B36635">
        <w:rPr>
          <w:rFonts w:ascii="Times New Roman" w:hAnsi="Times New Roman"/>
          <w:bCs/>
          <w:sz w:val="20"/>
          <w:szCs w:val="20"/>
        </w:rPr>
        <w:t>draftCR</w:t>
      </w:r>
      <w:proofErr w:type="spellEnd"/>
      <w:r w:rsidR="00B36635">
        <w:rPr>
          <w:rFonts w:ascii="Times New Roman" w:hAnsi="Times New Roman"/>
          <w:bCs/>
          <w:sz w:val="20"/>
          <w:szCs w:val="20"/>
        </w:rPr>
        <w:t xml:space="preserve"> on multiple SCell activation test case MediaTek inc.</w:t>
      </w:r>
    </w:p>
    <w:p w14:paraId="48086667"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105" w:history="1">
        <w:r w:rsidR="00B36635">
          <w:rPr>
            <w:rFonts w:ascii="Times New Roman" w:hAnsi="Times New Roman"/>
            <w:bCs/>
            <w:sz w:val="20"/>
            <w:szCs w:val="20"/>
          </w:rPr>
          <w:t>R4-2103627</w:t>
        </w:r>
      </w:hyperlink>
      <w:r w:rsidR="00B36635">
        <w:rPr>
          <w:rFonts w:ascii="Times New Roman" w:hAnsi="Times New Roman"/>
          <w:bCs/>
          <w:sz w:val="20"/>
          <w:szCs w:val="20"/>
        </w:rPr>
        <w:t xml:space="preserve"> </w:t>
      </w:r>
      <w:r w:rsidR="00B36635">
        <w:rPr>
          <w:rFonts w:ascii="Times New Roman" w:hAnsi="Times New Roman"/>
          <w:bCs/>
          <w:sz w:val="20"/>
          <w:szCs w:val="20"/>
        </w:rPr>
        <w:tab/>
      </w:r>
      <w:proofErr w:type="spellStart"/>
      <w:r w:rsidR="00B36635">
        <w:rPr>
          <w:rFonts w:ascii="Times New Roman" w:hAnsi="Times New Roman"/>
          <w:bCs/>
          <w:sz w:val="20"/>
          <w:szCs w:val="20"/>
        </w:rPr>
        <w:t>draftCR</w:t>
      </w:r>
      <w:proofErr w:type="spellEnd"/>
      <w:r w:rsidR="00B36635">
        <w:rPr>
          <w:rFonts w:ascii="Times New Roman" w:hAnsi="Times New Roman"/>
          <w:bCs/>
          <w:sz w:val="20"/>
          <w:szCs w:val="20"/>
        </w:rPr>
        <w:t xml:space="preserve"> on the CBW change test case for adding the UL CBW configuration MediaTek inc.</w:t>
      </w:r>
    </w:p>
    <w:p w14:paraId="48086668" w14:textId="77777777"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106" w:history="1">
        <w:r w:rsidR="00B36635">
          <w:rPr>
            <w:rFonts w:ascii="Times New Roman" w:hAnsi="Times New Roman"/>
            <w:bCs/>
            <w:sz w:val="20"/>
            <w:szCs w:val="20"/>
          </w:rPr>
          <w:t>R4-2103628</w:t>
        </w:r>
      </w:hyperlink>
      <w:r w:rsidR="00B36635">
        <w:rPr>
          <w:rFonts w:ascii="Times New Roman" w:hAnsi="Times New Roman"/>
          <w:bCs/>
          <w:sz w:val="20"/>
          <w:szCs w:val="20"/>
        </w:rPr>
        <w:t xml:space="preserve"> </w:t>
      </w:r>
      <w:r w:rsidR="00B36635">
        <w:rPr>
          <w:rFonts w:ascii="Times New Roman" w:hAnsi="Times New Roman"/>
          <w:bCs/>
          <w:sz w:val="20"/>
          <w:szCs w:val="20"/>
        </w:rPr>
        <w:tab/>
      </w:r>
      <w:proofErr w:type="spellStart"/>
      <w:r w:rsidR="00B36635">
        <w:rPr>
          <w:rFonts w:ascii="Times New Roman" w:hAnsi="Times New Roman"/>
          <w:bCs/>
          <w:sz w:val="20"/>
          <w:szCs w:val="20"/>
        </w:rPr>
        <w:t>DraftCR</w:t>
      </w:r>
      <w:proofErr w:type="spellEnd"/>
      <w:r w:rsidR="00B36635">
        <w:rPr>
          <w:rFonts w:ascii="Times New Roman" w:hAnsi="Times New Roman"/>
          <w:bCs/>
          <w:sz w:val="20"/>
          <w:szCs w:val="20"/>
        </w:rPr>
        <w:t xml:space="preserve"> on SCell activation and </w:t>
      </w:r>
      <w:proofErr w:type="spellStart"/>
      <w:r w:rsidR="00B36635">
        <w:rPr>
          <w:rFonts w:ascii="Times New Roman" w:hAnsi="Times New Roman"/>
          <w:bCs/>
          <w:sz w:val="20"/>
          <w:szCs w:val="20"/>
        </w:rPr>
        <w:t>deactication</w:t>
      </w:r>
      <w:proofErr w:type="spellEnd"/>
      <w:r w:rsidR="00B36635">
        <w:rPr>
          <w:rFonts w:ascii="Times New Roman" w:hAnsi="Times New Roman"/>
          <w:bCs/>
          <w:sz w:val="20"/>
          <w:szCs w:val="20"/>
        </w:rPr>
        <w:t xml:space="preserve"> delay test for FR2 inter-band CA Huawei, </w:t>
      </w:r>
      <w:proofErr w:type="spellStart"/>
      <w:r w:rsidR="00B36635">
        <w:rPr>
          <w:rFonts w:ascii="Times New Roman" w:hAnsi="Times New Roman"/>
          <w:bCs/>
          <w:sz w:val="20"/>
          <w:szCs w:val="20"/>
        </w:rPr>
        <w:t>HiSilicon</w:t>
      </w:r>
      <w:proofErr w:type="spellEnd"/>
    </w:p>
    <w:p w14:paraId="48086669" w14:textId="55398430" w:rsidR="00446E60" w:rsidRDefault="008853A8">
      <w:pPr>
        <w:pStyle w:val="ListParagraph"/>
        <w:numPr>
          <w:ilvl w:val="0"/>
          <w:numId w:val="15"/>
        </w:numPr>
        <w:tabs>
          <w:tab w:val="left" w:pos="709"/>
        </w:tabs>
        <w:snapToGrid w:val="0"/>
        <w:ind w:leftChars="0" w:left="1985" w:hanging="1985"/>
        <w:rPr>
          <w:rFonts w:ascii="Times New Roman" w:hAnsi="Times New Roman"/>
          <w:bCs/>
          <w:sz w:val="20"/>
          <w:szCs w:val="20"/>
        </w:rPr>
      </w:pPr>
      <w:hyperlink r:id="rId107" w:history="1">
        <w:r w:rsidR="00B36635">
          <w:rPr>
            <w:rFonts w:ascii="Times New Roman" w:hAnsi="Times New Roman"/>
            <w:bCs/>
            <w:sz w:val="20"/>
            <w:szCs w:val="20"/>
          </w:rPr>
          <w:t>R4-2104085</w:t>
        </w:r>
      </w:hyperlink>
      <w:r w:rsidR="00B36635">
        <w:rPr>
          <w:rFonts w:ascii="Times New Roman" w:hAnsi="Times New Roman"/>
          <w:bCs/>
          <w:sz w:val="20"/>
          <w:szCs w:val="20"/>
        </w:rPr>
        <w:t xml:space="preserve"> </w:t>
      </w:r>
      <w:r w:rsidR="00B36635">
        <w:rPr>
          <w:rFonts w:ascii="Times New Roman" w:hAnsi="Times New Roman"/>
          <w:bCs/>
          <w:sz w:val="20"/>
          <w:szCs w:val="20"/>
        </w:rPr>
        <w:tab/>
        <w:t>TC2 - SA interruptions at NR SRS carrier based switching Ericsson</w:t>
      </w:r>
    </w:p>
    <w:p w14:paraId="1A910F04" w14:textId="77777777" w:rsidR="00FC1DAA" w:rsidRPr="00FC1DAA" w:rsidRDefault="00FC1DAA" w:rsidP="00FC1DAA">
      <w:pPr>
        <w:tabs>
          <w:tab w:val="left" w:pos="709"/>
        </w:tabs>
        <w:snapToGrid w:val="0"/>
        <w:rPr>
          <w:bCs/>
        </w:rPr>
      </w:pPr>
    </w:p>
    <w:p w14:paraId="4808666A" w14:textId="77777777" w:rsidR="00446E60" w:rsidRDefault="00B36635">
      <w:pPr>
        <w:pStyle w:val="FP"/>
        <w:rPr>
          <w:sz w:val="12"/>
          <w:szCs w:val="12"/>
        </w:rPr>
      </w:pPr>
      <w:r>
        <w:rPr>
          <w:sz w:val="12"/>
          <w:szCs w:val="12"/>
        </w:rPr>
        <w:tab/>
        <w:t>18.08.2019</w:t>
      </w:r>
      <w:r>
        <w:rPr>
          <w:sz w:val="12"/>
          <w:szCs w:val="12"/>
        </w:rPr>
        <w:tab/>
      </w:r>
      <w:r>
        <w:rPr>
          <w:sz w:val="12"/>
          <w:szCs w:val="12"/>
        </w:rPr>
        <w:tab/>
        <w:t>minor adaptations for RAN #85</w:t>
      </w:r>
    </w:p>
    <w:p w14:paraId="4808666B" w14:textId="77777777" w:rsidR="00446E60" w:rsidRDefault="00B36635">
      <w:pPr>
        <w:pStyle w:val="FP"/>
        <w:rPr>
          <w:sz w:val="12"/>
          <w:szCs w:val="12"/>
        </w:rPr>
      </w:pPr>
      <w:r>
        <w:rPr>
          <w:sz w:val="12"/>
          <w:szCs w:val="12"/>
        </w:rPr>
        <w:tab/>
        <w:t>12.05.2019</w:t>
      </w:r>
      <w:r>
        <w:rPr>
          <w:sz w:val="12"/>
          <w:szCs w:val="12"/>
        </w:rPr>
        <w:tab/>
      </w:r>
      <w:r>
        <w:rPr>
          <w:sz w:val="12"/>
          <w:szCs w:val="12"/>
        </w:rPr>
        <w:tab/>
        <w:t>minor adaptations for RAN #84</w:t>
      </w:r>
    </w:p>
    <w:p w14:paraId="4808666C" w14:textId="77777777" w:rsidR="00446E60" w:rsidRDefault="00B36635">
      <w:pPr>
        <w:pStyle w:val="FP"/>
        <w:rPr>
          <w:sz w:val="12"/>
          <w:szCs w:val="12"/>
        </w:rPr>
      </w:pPr>
      <w:r>
        <w:rPr>
          <w:sz w:val="12"/>
          <w:szCs w:val="12"/>
        </w:rPr>
        <w:tab/>
        <w:t>27.02.2019</w:t>
      </w:r>
      <w:r>
        <w:rPr>
          <w:sz w:val="12"/>
          <w:szCs w:val="12"/>
        </w:rPr>
        <w:tab/>
      </w:r>
      <w:r>
        <w:rPr>
          <w:sz w:val="12"/>
          <w:szCs w:val="12"/>
        </w:rPr>
        <w:tab/>
        <w:t>minor adaptations for RAN #83</w:t>
      </w:r>
    </w:p>
    <w:p w14:paraId="4808666D" w14:textId="77777777" w:rsidR="00446E60" w:rsidRDefault="00B36635">
      <w:pPr>
        <w:pStyle w:val="FP"/>
        <w:rPr>
          <w:sz w:val="12"/>
          <w:szCs w:val="12"/>
        </w:rPr>
      </w:pPr>
      <w:r>
        <w:rPr>
          <w:sz w:val="12"/>
          <w:szCs w:val="12"/>
        </w:rPr>
        <w:tab/>
        <w:t>21.11.2018</w:t>
      </w:r>
      <w:r>
        <w:rPr>
          <w:sz w:val="12"/>
          <w:szCs w:val="12"/>
        </w:rPr>
        <w:tab/>
      </w:r>
      <w:r>
        <w:rPr>
          <w:sz w:val="12"/>
          <w:szCs w:val="12"/>
        </w:rPr>
        <w:tab/>
        <w:t>completion levels with colours added (for RAN #82)</w:t>
      </w:r>
    </w:p>
    <w:p w14:paraId="4808666E" w14:textId="77777777" w:rsidR="00446E60" w:rsidRDefault="00B3663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08666F" w14:textId="77777777" w:rsidR="00446E60" w:rsidRDefault="00B3663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086670" w14:textId="77777777" w:rsidR="00446E60" w:rsidRDefault="00B3663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086671" w14:textId="77777777" w:rsidR="00446E60" w:rsidRDefault="00B3663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086672" w14:textId="77777777" w:rsidR="00446E60" w:rsidRDefault="00B3663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086673" w14:textId="77777777" w:rsidR="00446E60" w:rsidRDefault="00B3663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086674" w14:textId="77777777" w:rsidR="00446E60" w:rsidRDefault="00B3663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086675" w14:textId="77777777" w:rsidR="00446E60" w:rsidRDefault="00B3663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086676" w14:textId="77777777" w:rsidR="00446E60" w:rsidRDefault="00B3663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086677" w14:textId="77777777" w:rsidR="00446E60" w:rsidRDefault="00B3663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086678" w14:textId="77777777" w:rsidR="00446E60" w:rsidRDefault="00B3663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086679" w14:textId="77777777" w:rsidR="00446E60" w:rsidRDefault="00B3663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08667A" w14:textId="77777777" w:rsidR="00446E60" w:rsidRDefault="00B3663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08667B" w14:textId="77777777" w:rsidR="00446E60" w:rsidRDefault="00B3663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08667C" w14:textId="77777777" w:rsidR="00446E60" w:rsidRDefault="00B3663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08667D" w14:textId="77777777" w:rsidR="00446E60" w:rsidRDefault="00B3663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08667E" w14:textId="77777777" w:rsidR="00446E60" w:rsidRDefault="00B3663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08667F" w14:textId="77777777" w:rsidR="00446E60" w:rsidRDefault="00B3663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086680" w14:textId="77777777" w:rsidR="00446E60" w:rsidRDefault="00B3663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086681" w14:textId="77777777" w:rsidR="00446E60" w:rsidRDefault="00B3663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086682" w14:textId="77777777" w:rsidR="00446E60" w:rsidRDefault="00B3663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086683" w14:textId="77777777" w:rsidR="00446E60" w:rsidRDefault="00B3663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086684" w14:textId="77777777" w:rsidR="00446E60" w:rsidRDefault="00B3663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446E60">
      <w:headerReference w:type="even" r:id="rId108"/>
      <w:headerReference w:type="default" r:id="rId109"/>
      <w:footerReference w:type="even" r:id="rId110"/>
      <w:footerReference w:type="default" r:id="rId111"/>
      <w:headerReference w:type="first" r:id="rId112"/>
      <w:footerReference w:type="first" r:id="rId1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D2DCE" w14:textId="77777777" w:rsidR="00C27670" w:rsidRDefault="00C27670">
      <w:pPr>
        <w:spacing w:after="0" w:line="240" w:lineRule="auto"/>
      </w:pPr>
      <w:r>
        <w:separator/>
      </w:r>
    </w:p>
  </w:endnote>
  <w:endnote w:type="continuationSeparator" w:id="0">
    <w:p w14:paraId="271E0EDE" w14:textId="77777777" w:rsidR="00C27670" w:rsidRDefault="00C27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86687" w14:textId="77777777" w:rsidR="00446E60" w:rsidRDefault="00446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86688" w14:textId="77777777" w:rsidR="00446E60" w:rsidRDefault="00B3663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8668A" w14:textId="77777777" w:rsidR="00446E60" w:rsidRDefault="00446E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3D717" w14:textId="77777777" w:rsidR="00C27670" w:rsidRDefault="00C27670">
      <w:pPr>
        <w:spacing w:after="0" w:line="240" w:lineRule="auto"/>
      </w:pPr>
      <w:r>
        <w:separator/>
      </w:r>
    </w:p>
  </w:footnote>
  <w:footnote w:type="continuationSeparator" w:id="0">
    <w:p w14:paraId="45E448B1" w14:textId="77777777" w:rsidR="00C27670" w:rsidRDefault="00C276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86685" w14:textId="77777777" w:rsidR="00446E60" w:rsidRDefault="00446E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86686" w14:textId="77777777" w:rsidR="00446E60" w:rsidRDefault="00446E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86689" w14:textId="77777777" w:rsidR="00446E60" w:rsidRDefault="00446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96687"/>
    <w:multiLevelType w:val="multilevel"/>
    <w:tmpl w:val="0949668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3693A58"/>
    <w:multiLevelType w:val="multilevel"/>
    <w:tmpl w:val="23693A5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91138EB"/>
    <w:multiLevelType w:val="multilevel"/>
    <w:tmpl w:val="291138EB"/>
    <w:lvl w:ilvl="0">
      <w:start w:val="1"/>
      <w:numFmt w:val="decimal"/>
      <w:lvlText w:val="[%1]"/>
      <w:lvlJc w:val="left"/>
      <w:pPr>
        <w:ind w:left="3833" w:hanging="360"/>
      </w:pPr>
      <w:rPr>
        <w:rFonts w:hint="default"/>
      </w:rPr>
    </w:lvl>
    <w:lvl w:ilvl="1">
      <w:start w:val="1"/>
      <w:numFmt w:val="lowerLetter"/>
      <w:lvlText w:val="%2."/>
      <w:lvlJc w:val="left"/>
      <w:pPr>
        <w:ind w:left="4553" w:hanging="360"/>
      </w:pPr>
    </w:lvl>
    <w:lvl w:ilvl="2">
      <w:start w:val="1"/>
      <w:numFmt w:val="lowerRoman"/>
      <w:lvlText w:val="%3."/>
      <w:lvlJc w:val="right"/>
      <w:pPr>
        <w:ind w:left="5273" w:hanging="180"/>
      </w:pPr>
    </w:lvl>
    <w:lvl w:ilvl="3">
      <w:start w:val="1"/>
      <w:numFmt w:val="decimal"/>
      <w:lvlText w:val="%4."/>
      <w:lvlJc w:val="left"/>
      <w:pPr>
        <w:ind w:left="5993" w:hanging="360"/>
      </w:pPr>
    </w:lvl>
    <w:lvl w:ilvl="4">
      <w:start w:val="1"/>
      <w:numFmt w:val="lowerLetter"/>
      <w:lvlText w:val="%5."/>
      <w:lvlJc w:val="left"/>
      <w:pPr>
        <w:ind w:left="6713" w:hanging="360"/>
      </w:pPr>
    </w:lvl>
    <w:lvl w:ilvl="5">
      <w:start w:val="1"/>
      <w:numFmt w:val="lowerRoman"/>
      <w:lvlText w:val="%6."/>
      <w:lvlJc w:val="right"/>
      <w:pPr>
        <w:ind w:left="7433" w:hanging="180"/>
      </w:pPr>
    </w:lvl>
    <w:lvl w:ilvl="6">
      <w:start w:val="1"/>
      <w:numFmt w:val="decimal"/>
      <w:lvlText w:val="%7."/>
      <w:lvlJc w:val="left"/>
      <w:pPr>
        <w:ind w:left="8153" w:hanging="360"/>
      </w:pPr>
    </w:lvl>
    <w:lvl w:ilvl="7">
      <w:start w:val="1"/>
      <w:numFmt w:val="lowerLetter"/>
      <w:lvlText w:val="%8."/>
      <w:lvlJc w:val="left"/>
      <w:pPr>
        <w:ind w:left="8873" w:hanging="360"/>
      </w:pPr>
    </w:lvl>
    <w:lvl w:ilvl="8">
      <w:start w:val="1"/>
      <w:numFmt w:val="lowerRoman"/>
      <w:lvlText w:val="%9."/>
      <w:lvlJc w:val="right"/>
      <w:pPr>
        <w:ind w:left="9593" w:hanging="180"/>
      </w:p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7C336C3"/>
    <w:multiLevelType w:val="multilevel"/>
    <w:tmpl w:val="47C336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5B7FD3"/>
    <w:multiLevelType w:val="hybridMultilevel"/>
    <w:tmpl w:val="D0B40496"/>
    <w:lvl w:ilvl="0" w:tplc="3AAA1B22">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B14AAE"/>
    <w:multiLevelType w:val="multilevel"/>
    <w:tmpl w:val="58B14AA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63690BC1"/>
    <w:multiLevelType w:val="hybridMultilevel"/>
    <w:tmpl w:val="56847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6F171B7"/>
    <w:multiLevelType w:val="multilevel"/>
    <w:tmpl w:val="66F171B7"/>
    <w:lvl w:ilvl="0">
      <w:start w:val="1"/>
      <w:numFmt w:val="decimal"/>
      <w:lvlText w:val="%1)"/>
      <w:lvlJc w:val="left"/>
      <w:pPr>
        <w:ind w:left="360" w:hanging="360"/>
      </w:pPr>
      <w:rPr>
        <w:rFonts w:hint="eastAsia"/>
      </w:rPr>
    </w:lvl>
    <w:lvl w:ilvl="1">
      <w:start w:val="1"/>
      <w:numFmt w:val="lowerLetter"/>
      <w:lvlText w:val="%2)"/>
      <w:lvlJc w:val="left"/>
      <w:pPr>
        <w:ind w:left="480" w:hanging="420"/>
      </w:pPr>
    </w:lvl>
    <w:lvl w:ilvl="2">
      <w:start w:val="1"/>
      <w:numFmt w:val="lowerRoman"/>
      <w:lvlText w:val="%3."/>
      <w:lvlJc w:val="right"/>
      <w:pPr>
        <w:ind w:left="900" w:hanging="420"/>
      </w:pPr>
    </w:lvl>
    <w:lvl w:ilvl="3">
      <w:start w:val="1"/>
      <w:numFmt w:val="decimal"/>
      <w:lvlText w:val="%4."/>
      <w:lvlJc w:val="left"/>
      <w:pPr>
        <w:ind w:left="1320" w:hanging="420"/>
      </w:pPr>
    </w:lvl>
    <w:lvl w:ilvl="4">
      <w:start w:val="1"/>
      <w:numFmt w:val="lowerLetter"/>
      <w:lvlText w:val="%5)"/>
      <w:lvlJc w:val="left"/>
      <w:pPr>
        <w:ind w:left="1740" w:hanging="420"/>
      </w:pPr>
    </w:lvl>
    <w:lvl w:ilvl="5">
      <w:start w:val="1"/>
      <w:numFmt w:val="lowerRoman"/>
      <w:lvlText w:val="%6."/>
      <w:lvlJc w:val="right"/>
      <w:pPr>
        <w:ind w:left="2160" w:hanging="420"/>
      </w:pPr>
    </w:lvl>
    <w:lvl w:ilvl="6">
      <w:start w:val="1"/>
      <w:numFmt w:val="decimal"/>
      <w:lvlText w:val="%7."/>
      <w:lvlJc w:val="left"/>
      <w:pPr>
        <w:ind w:left="2580" w:hanging="420"/>
      </w:pPr>
    </w:lvl>
    <w:lvl w:ilvl="7">
      <w:start w:val="1"/>
      <w:numFmt w:val="lowerLetter"/>
      <w:lvlText w:val="%8)"/>
      <w:lvlJc w:val="left"/>
      <w:pPr>
        <w:ind w:left="3000" w:hanging="420"/>
      </w:pPr>
    </w:lvl>
    <w:lvl w:ilvl="8">
      <w:start w:val="1"/>
      <w:numFmt w:val="lowerRoman"/>
      <w:lvlText w:val="%9."/>
      <w:lvlJc w:val="right"/>
      <w:pPr>
        <w:ind w:left="3420" w:hanging="420"/>
      </w:pPr>
    </w:lvl>
  </w:abstractNum>
  <w:abstractNum w:abstractNumId="11" w15:restartNumberingAfterBreak="0">
    <w:nsid w:val="682E00DA"/>
    <w:multiLevelType w:val="multilevel"/>
    <w:tmpl w:val="682E00D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6AD94978"/>
    <w:multiLevelType w:val="multilevel"/>
    <w:tmpl w:val="6AD949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6CF125D8"/>
    <w:multiLevelType w:val="multilevel"/>
    <w:tmpl w:val="6CF125D8"/>
    <w:lvl w:ilvl="0">
      <w:start w:val="1"/>
      <w:numFmt w:val="bullet"/>
      <w:lvlText w:val=""/>
      <w:lvlJc w:val="left"/>
      <w:pPr>
        <w:ind w:left="720" w:hanging="360"/>
      </w:pPr>
      <w:rPr>
        <w:rFonts w:ascii="Symbol" w:hAnsi="Symbol" w:hint="default"/>
      </w:rPr>
    </w:lvl>
    <w:lvl w:ilvl="1">
      <w:start w:val="3"/>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FEF6D71"/>
    <w:multiLevelType w:val="multilevel"/>
    <w:tmpl w:val="6FEF6D7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6"/>
  </w:num>
  <w:num w:numId="4">
    <w:abstractNumId w:val="15"/>
  </w:num>
  <w:num w:numId="5">
    <w:abstractNumId w:val="2"/>
  </w:num>
  <w:num w:numId="6">
    <w:abstractNumId w:val="5"/>
  </w:num>
  <w:num w:numId="7">
    <w:abstractNumId w:val="12"/>
  </w:num>
  <w:num w:numId="8">
    <w:abstractNumId w:val="1"/>
  </w:num>
  <w:num w:numId="9">
    <w:abstractNumId w:val="0"/>
  </w:num>
  <w:num w:numId="10">
    <w:abstractNumId w:val="7"/>
  </w:num>
  <w:num w:numId="11">
    <w:abstractNumId w:val="14"/>
  </w:num>
  <w:num w:numId="12">
    <w:abstractNumId w:val="13"/>
  </w:num>
  <w:num w:numId="13">
    <w:abstractNumId w:val="11"/>
  </w:num>
  <w:num w:numId="14">
    <w:abstractNumId w:val="10"/>
  </w:num>
  <w:num w:numId="15">
    <w:abstractNumId w:val="3"/>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AF4"/>
    <w:rsid w:val="00007BD0"/>
    <w:rsid w:val="00011C3B"/>
    <w:rsid w:val="00014B72"/>
    <w:rsid w:val="00020FA1"/>
    <w:rsid w:val="000220C0"/>
    <w:rsid w:val="000276C5"/>
    <w:rsid w:val="00030AEB"/>
    <w:rsid w:val="00032644"/>
    <w:rsid w:val="00036D5C"/>
    <w:rsid w:val="00037BCF"/>
    <w:rsid w:val="00037D11"/>
    <w:rsid w:val="000432C4"/>
    <w:rsid w:val="0004456C"/>
    <w:rsid w:val="0005259B"/>
    <w:rsid w:val="00053FEE"/>
    <w:rsid w:val="0005493C"/>
    <w:rsid w:val="00060AE4"/>
    <w:rsid w:val="00061BFE"/>
    <w:rsid w:val="00070416"/>
    <w:rsid w:val="000717B3"/>
    <w:rsid w:val="000728D8"/>
    <w:rsid w:val="0007422A"/>
    <w:rsid w:val="000746A7"/>
    <w:rsid w:val="000830D9"/>
    <w:rsid w:val="0008398B"/>
    <w:rsid w:val="000910BB"/>
    <w:rsid w:val="000926AF"/>
    <w:rsid w:val="00097EDE"/>
    <w:rsid w:val="000A3ED2"/>
    <w:rsid w:val="000A5C38"/>
    <w:rsid w:val="000C00FA"/>
    <w:rsid w:val="000C51AA"/>
    <w:rsid w:val="000D17BC"/>
    <w:rsid w:val="000D2186"/>
    <w:rsid w:val="000D3E5B"/>
    <w:rsid w:val="000D3F10"/>
    <w:rsid w:val="000D5327"/>
    <w:rsid w:val="000E4F35"/>
    <w:rsid w:val="000E7078"/>
    <w:rsid w:val="000F0E9B"/>
    <w:rsid w:val="000F3BA0"/>
    <w:rsid w:val="000F43D8"/>
    <w:rsid w:val="000F6C1C"/>
    <w:rsid w:val="0010526B"/>
    <w:rsid w:val="0010683A"/>
    <w:rsid w:val="0010762D"/>
    <w:rsid w:val="001164A7"/>
    <w:rsid w:val="00116F4B"/>
    <w:rsid w:val="00117DE6"/>
    <w:rsid w:val="00121CE7"/>
    <w:rsid w:val="001229F4"/>
    <w:rsid w:val="00136231"/>
    <w:rsid w:val="00137471"/>
    <w:rsid w:val="0014373C"/>
    <w:rsid w:val="00150FD3"/>
    <w:rsid w:val="001568BA"/>
    <w:rsid w:val="00164C0E"/>
    <w:rsid w:val="00172F1D"/>
    <w:rsid w:val="00174D39"/>
    <w:rsid w:val="00182825"/>
    <w:rsid w:val="00184428"/>
    <w:rsid w:val="00186C77"/>
    <w:rsid w:val="00193B81"/>
    <w:rsid w:val="00196AFC"/>
    <w:rsid w:val="001A248F"/>
    <w:rsid w:val="001A3B5F"/>
    <w:rsid w:val="001A659D"/>
    <w:rsid w:val="001B2E8D"/>
    <w:rsid w:val="001B3176"/>
    <w:rsid w:val="001B51AB"/>
    <w:rsid w:val="001B5CA8"/>
    <w:rsid w:val="001C298C"/>
    <w:rsid w:val="001C4490"/>
    <w:rsid w:val="001C7869"/>
    <w:rsid w:val="001D2813"/>
    <w:rsid w:val="001D2C1A"/>
    <w:rsid w:val="001D2EF1"/>
    <w:rsid w:val="001D38EE"/>
    <w:rsid w:val="001D3BA2"/>
    <w:rsid w:val="001D44B7"/>
    <w:rsid w:val="001D5112"/>
    <w:rsid w:val="001E0075"/>
    <w:rsid w:val="001F1B1F"/>
    <w:rsid w:val="001F2A20"/>
    <w:rsid w:val="001F486F"/>
    <w:rsid w:val="00207DC4"/>
    <w:rsid w:val="002114EC"/>
    <w:rsid w:val="0022485E"/>
    <w:rsid w:val="0022659B"/>
    <w:rsid w:val="00241704"/>
    <w:rsid w:val="00243A99"/>
    <w:rsid w:val="002532F6"/>
    <w:rsid w:val="00255F79"/>
    <w:rsid w:val="002608FC"/>
    <w:rsid w:val="00263EDA"/>
    <w:rsid w:val="0028279D"/>
    <w:rsid w:val="002860BB"/>
    <w:rsid w:val="0029567C"/>
    <w:rsid w:val="002A3789"/>
    <w:rsid w:val="002B50F2"/>
    <w:rsid w:val="002C1353"/>
    <w:rsid w:val="002C36ED"/>
    <w:rsid w:val="002C504F"/>
    <w:rsid w:val="002D511C"/>
    <w:rsid w:val="002E4B25"/>
    <w:rsid w:val="00300745"/>
    <w:rsid w:val="00301B7A"/>
    <w:rsid w:val="00304A5C"/>
    <w:rsid w:val="00304D43"/>
    <w:rsid w:val="00306D59"/>
    <w:rsid w:val="00313E5D"/>
    <w:rsid w:val="00320533"/>
    <w:rsid w:val="0032503A"/>
    <w:rsid w:val="00325EE1"/>
    <w:rsid w:val="0033452E"/>
    <w:rsid w:val="003357C0"/>
    <w:rsid w:val="00336866"/>
    <w:rsid w:val="00344D60"/>
    <w:rsid w:val="00345F0C"/>
    <w:rsid w:val="00346477"/>
    <w:rsid w:val="00347CB0"/>
    <w:rsid w:val="00352F30"/>
    <w:rsid w:val="0035481D"/>
    <w:rsid w:val="00356B05"/>
    <w:rsid w:val="0036248C"/>
    <w:rsid w:val="003666A8"/>
    <w:rsid w:val="00367401"/>
    <w:rsid w:val="00375678"/>
    <w:rsid w:val="00387E4E"/>
    <w:rsid w:val="003916DA"/>
    <w:rsid w:val="0039390A"/>
    <w:rsid w:val="00393F9F"/>
    <w:rsid w:val="00394AB0"/>
    <w:rsid w:val="00395AA9"/>
    <w:rsid w:val="00396252"/>
    <w:rsid w:val="003A2B90"/>
    <w:rsid w:val="003A4B47"/>
    <w:rsid w:val="003A4EDC"/>
    <w:rsid w:val="003A6B00"/>
    <w:rsid w:val="003B24AF"/>
    <w:rsid w:val="003B4E6F"/>
    <w:rsid w:val="003B6AEF"/>
    <w:rsid w:val="003B7182"/>
    <w:rsid w:val="003C0DC9"/>
    <w:rsid w:val="003C1EF7"/>
    <w:rsid w:val="003D5036"/>
    <w:rsid w:val="003D764D"/>
    <w:rsid w:val="003E3A1A"/>
    <w:rsid w:val="003E50D7"/>
    <w:rsid w:val="003E5306"/>
    <w:rsid w:val="003F1B9F"/>
    <w:rsid w:val="003F3AA7"/>
    <w:rsid w:val="0040091C"/>
    <w:rsid w:val="00400F35"/>
    <w:rsid w:val="00405A90"/>
    <w:rsid w:val="00406D7A"/>
    <w:rsid w:val="0041338C"/>
    <w:rsid w:val="00417924"/>
    <w:rsid w:val="00421759"/>
    <w:rsid w:val="004233E9"/>
    <w:rsid w:val="004258BA"/>
    <w:rsid w:val="00431AD3"/>
    <w:rsid w:val="00437B2D"/>
    <w:rsid w:val="00444634"/>
    <w:rsid w:val="00446E60"/>
    <w:rsid w:val="004531C9"/>
    <w:rsid w:val="00457D91"/>
    <w:rsid w:val="00460C31"/>
    <w:rsid w:val="00464E5B"/>
    <w:rsid w:val="0047055A"/>
    <w:rsid w:val="004709C9"/>
    <w:rsid w:val="00470DF0"/>
    <w:rsid w:val="00474450"/>
    <w:rsid w:val="00476BCF"/>
    <w:rsid w:val="004816D7"/>
    <w:rsid w:val="0048598F"/>
    <w:rsid w:val="00487160"/>
    <w:rsid w:val="004873E6"/>
    <w:rsid w:val="00490974"/>
    <w:rsid w:val="004B15B8"/>
    <w:rsid w:val="004B566C"/>
    <w:rsid w:val="004B7B48"/>
    <w:rsid w:val="004C53B3"/>
    <w:rsid w:val="004C5E85"/>
    <w:rsid w:val="004D1FA3"/>
    <w:rsid w:val="004D422A"/>
    <w:rsid w:val="004D4AB1"/>
    <w:rsid w:val="004D4E8F"/>
    <w:rsid w:val="004E3D24"/>
    <w:rsid w:val="004F218A"/>
    <w:rsid w:val="00501719"/>
    <w:rsid w:val="0050334E"/>
    <w:rsid w:val="00505387"/>
    <w:rsid w:val="00506B63"/>
    <w:rsid w:val="00512DF7"/>
    <w:rsid w:val="005141E7"/>
    <w:rsid w:val="00515B2C"/>
    <w:rsid w:val="00517E63"/>
    <w:rsid w:val="005234BE"/>
    <w:rsid w:val="00526B0D"/>
    <w:rsid w:val="005365D9"/>
    <w:rsid w:val="005372FC"/>
    <w:rsid w:val="00546DB0"/>
    <w:rsid w:val="0055346F"/>
    <w:rsid w:val="00555157"/>
    <w:rsid w:val="00557268"/>
    <w:rsid w:val="0055752B"/>
    <w:rsid w:val="005579FF"/>
    <w:rsid w:val="005670A5"/>
    <w:rsid w:val="00570544"/>
    <w:rsid w:val="005707D0"/>
    <w:rsid w:val="00570C9D"/>
    <w:rsid w:val="005776DD"/>
    <w:rsid w:val="00580424"/>
    <w:rsid w:val="00582117"/>
    <w:rsid w:val="0058478F"/>
    <w:rsid w:val="0059237B"/>
    <w:rsid w:val="00593315"/>
    <w:rsid w:val="00595105"/>
    <w:rsid w:val="005A170D"/>
    <w:rsid w:val="005A5FA8"/>
    <w:rsid w:val="005A6C96"/>
    <w:rsid w:val="005C21F6"/>
    <w:rsid w:val="005C61E0"/>
    <w:rsid w:val="005D0418"/>
    <w:rsid w:val="005E1D58"/>
    <w:rsid w:val="005E2FF3"/>
    <w:rsid w:val="005E5ECF"/>
    <w:rsid w:val="005F2088"/>
    <w:rsid w:val="005F2B12"/>
    <w:rsid w:val="005F54EF"/>
    <w:rsid w:val="006006C0"/>
    <w:rsid w:val="00610E37"/>
    <w:rsid w:val="00613883"/>
    <w:rsid w:val="00613F16"/>
    <w:rsid w:val="00616501"/>
    <w:rsid w:val="006207ED"/>
    <w:rsid w:val="00622265"/>
    <w:rsid w:val="00624767"/>
    <w:rsid w:val="00626BC9"/>
    <w:rsid w:val="00637267"/>
    <w:rsid w:val="006405A7"/>
    <w:rsid w:val="00641A3E"/>
    <w:rsid w:val="00642880"/>
    <w:rsid w:val="006458DF"/>
    <w:rsid w:val="0064626A"/>
    <w:rsid w:val="00650D52"/>
    <w:rsid w:val="006615B2"/>
    <w:rsid w:val="006622E0"/>
    <w:rsid w:val="00662313"/>
    <w:rsid w:val="00673911"/>
    <w:rsid w:val="00673F63"/>
    <w:rsid w:val="00677ABD"/>
    <w:rsid w:val="00681442"/>
    <w:rsid w:val="006839D6"/>
    <w:rsid w:val="006870C9"/>
    <w:rsid w:val="0069600D"/>
    <w:rsid w:val="006968A4"/>
    <w:rsid w:val="006A26A4"/>
    <w:rsid w:val="006A3ADF"/>
    <w:rsid w:val="006A76CD"/>
    <w:rsid w:val="006A7BCB"/>
    <w:rsid w:val="006B0720"/>
    <w:rsid w:val="006B46C4"/>
    <w:rsid w:val="006B4C1E"/>
    <w:rsid w:val="006B5ACE"/>
    <w:rsid w:val="006C090F"/>
    <w:rsid w:val="006C3820"/>
    <w:rsid w:val="006C4E32"/>
    <w:rsid w:val="006C56D8"/>
    <w:rsid w:val="006D0600"/>
    <w:rsid w:val="006D07AE"/>
    <w:rsid w:val="006D1C93"/>
    <w:rsid w:val="006E0F55"/>
    <w:rsid w:val="006E3F11"/>
    <w:rsid w:val="006E6EC7"/>
    <w:rsid w:val="006E7094"/>
    <w:rsid w:val="006F3668"/>
    <w:rsid w:val="006F67E0"/>
    <w:rsid w:val="00701410"/>
    <w:rsid w:val="007113A1"/>
    <w:rsid w:val="0072139F"/>
    <w:rsid w:val="00721CF6"/>
    <w:rsid w:val="00723E46"/>
    <w:rsid w:val="00731661"/>
    <w:rsid w:val="00733826"/>
    <w:rsid w:val="00737EEB"/>
    <w:rsid w:val="007477E3"/>
    <w:rsid w:val="00752F94"/>
    <w:rsid w:val="0075666F"/>
    <w:rsid w:val="0075738C"/>
    <w:rsid w:val="007653EC"/>
    <w:rsid w:val="00766CFB"/>
    <w:rsid w:val="00771375"/>
    <w:rsid w:val="00771E69"/>
    <w:rsid w:val="007816FF"/>
    <w:rsid w:val="00783B44"/>
    <w:rsid w:val="00785028"/>
    <w:rsid w:val="00785D34"/>
    <w:rsid w:val="00790029"/>
    <w:rsid w:val="00792A40"/>
    <w:rsid w:val="007963B0"/>
    <w:rsid w:val="00796A76"/>
    <w:rsid w:val="007A3A5A"/>
    <w:rsid w:val="007A4370"/>
    <w:rsid w:val="007A5564"/>
    <w:rsid w:val="007A6F73"/>
    <w:rsid w:val="007B293F"/>
    <w:rsid w:val="007B3D2D"/>
    <w:rsid w:val="007C27DC"/>
    <w:rsid w:val="007C6381"/>
    <w:rsid w:val="007D2BA6"/>
    <w:rsid w:val="007D4BB9"/>
    <w:rsid w:val="007E1D15"/>
    <w:rsid w:val="007E1DEA"/>
    <w:rsid w:val="007E2202"/>
    <w:rsid w:val="007E7404"/>
    <w:rsid w:val="00800C63"/>
    <w:rsid w:val="0080266A"/>
    <w:rsid w:val="00802D3D"/>
    <w:rsid w:val="00807170"/>
    <w:rsid w:val="00810960"/>
    <w:rsid w:val="00810EC6"/>
    <w:rsid w:val="00810F46"/>
    <w:rsid w:val="0081171C"/>
    <w:rsid w:val="008145EA"/>
    <w:rsid w:val="00815869"/>
    <w:rsid w:val="00816B81"/>
    <w:rsid w:val="00816D63"/>
    <w:rsid w:val="00823B90"/>
    <w:rsid w:val="00823BF5"/>
    <w:rsid w:val="00823C1F"/>
    <w:rsid w:val="008301A9"/>
    <w:rsid w:val="0083266E"/>
    <w:rsid w:val="0083401C"/>
    <w:rsid w:val="0084190D"/>
    <w:rsid w:val="008420EE"/>
    <w:rsid w:val="00847DE1"/>
    <w:rsid w:val="00853ABD"/>
    <w:rsid w:val="008546E5"/>
    <w:rsid w:val="0086370B"/>
    <w:rsid w:val="00865EA8"/>
    <w:rsid w:val="00871653"/>
    <w:rsid w:val="008729B0"/>
    <w:rsid w:val="008802F7"/>
    <w:rsid w:val="00881D74"/>
    <w:rsid w:val="00881E7B"/>
    <w:rsid w:val="008836AC"/>
    <w:rsid w:val="008853A8"/>
    <w:rsid w:val="00887422"/>
    <w:rsid w:val="0089166C"/>
    <w:rsid w:val="00893204"/>
    <w:rsid w:val="00894973"/>
    <w:rsid w:val="008960DE"/>
    <w:rsid w:val="00896F6C"/>
    <w:rsid w:val="008A36DF"/>
    <w:rsid w:val="008B0AFD"/>
    <w:rsid w:val="008B70A4"/>
    <w:rsid w:val="008C1698"/>
    <w:rsid w:val="008C1A3D"/>
    <w:rsid w:val="008C1D59"/>
    <w:rsid w:val="008C3D22"/>
    <w:rsid w:val="008C46C0"/>
    <w:rsid w:val="008C53CC"/>
    <w:rsid w:val="008D01C3"/>
    <w:rsid w:val="008D1E13"/>
    <w:rsid w:val="008D6549"/>
    <w:rsid w:val="008D6AFF"/>
    <w:rsid w:val="008D70D2"/>
    <w:rsid w:val="008E09F7"/>
    <w:rsid w:val="008F05DC"/>
    <w:rsid w:val="00900AE8"/>
    <w:rsid w:val="00900DAD"/>
    <w:rsid w:val="00912362"/>
    <w:rsid w:val="0091408E"/>
    <w:rsid w:val="0091567E"/>
    <w:rsid w:val="00917018"/>
    <w:rsid w:val="00925E05"/>
    <w:rsid w:val="009364D8"/>
    <w:rsid w:val="0093667E"/>
    <w:rsid w:val="009378CA"/>
    <w:rsid w:val="009455E0"/>
    <w:rsid w:val="0095025E"/>
    <w:rsid w:val="00955277"/>
    <w:rsid w:val="00955C4C"/>
    <w:rsid w:val="00957C2F"/>
    <w:rsid w:val="009671BE"/>
    <w:rsid w:val="00967CE2"/>
    <w:rsid w:val="009745EB"/>
    <w:rsid w:val="0099249F"/>
    <w:rsid w:val="0099379B"/>
    <w:rsid w:val="00995338"/>
    <w:rsid w:val="00996777"/>
    <w:rsid w:val="009C0BC7"/>
    <w:rsid w:val="009C3C6C"/>
    <w:rsid w:val="009C5485"/>
    <w:rsid w:val="009C6592"/>
    <w:rsid w:val="009C6B46"/>
    <w:rsid w:val="009D3F71"/>
    <w:rsid w:val="009D6A8A"/>
    <w:rsid w:val="009E05E9"/>
    <w:rsid w:val="009E1AD6"/>
    <w:rsid w:val="009E1E69"/>
    <w:rsid w:val="009E209B"/>
    <w:rsid w:val="009E768F"/>
    <w:rsid w:val="009F0747"/>
    <w:rsid w:val="009F319C"/>
    <w:rsid w:val="009F4F3F"/>
    <w:rsid w:val="00A03514"/>
    <w:rsid w:val="00A13A27"/>
    <w:rsid w:val="00A14135"/>
    <w:rsid w:val="00A17079"/>
    <w:rsid w:val="00A208DB"/>
    <w:rsid w:val="00A24165"/>
    <w:rsid w:val="00A44210"/>
    <w:rsid w:val="00A4463F"/>
    <w:rsid w:val="00A448C3"/>
    <w:rsid w:val="00A458D4"/>
    <w:rsid w:val="00A46FB7"/>
    <w:rsid w:val="00A53118"/>
    <w:rsid w:val="00A60902"/>
    <w:rsid w:val="00A648FF"/>
    <w:rsid w:val="00A652AD"/>
    <w:rsid w:val="00A749C2"/>
    <w:rsid w:val="00A8696E"/>
    <w:rsid w:val="00A86AB5"/>
    <w:rsid w:val="00A97226"/>
    <w:rsid w:val="00AA0E64"/>
    <w:rsid w:val="00AA142F"/>
    <w:rsid w:val="00AA16CB"/>
    <w:rsid w:val="00AA2CDF"/>
    <w:rsid w:val="00AA3BEA"/>
    <w:rsid w:val="00AA53DB"/>
    <w:rsid w:val="00AA6AFC"/>
    <w:rsid w:val="00AB239A"/>
    <w:rsid w:val="00AB4E93"/>
    <w:rsid w:val="00AC24C3"/>
    <w:rsid w:val="00AC39FB"/>
    <w:rsid w:val="00AC448D"/>
    <w:rsid w:val="00AD27B2"/>
    <w:rsid w:val="00AD53C7"/>
    <w:rsid w:val="00AD6982"/>
    <w:rsid w:val="00AD7ADC"/>
    <w:rsid w:val="00AE08EB"/>
    <w:rsid w:val="00AE7BFE"/>
    <w:rsid w:val="00AF56B2"/>
    <w:rsid w:val="00AF79E3"/>
    <w:rsid w:val="00B00BBE"/>
    <w:rsid w:val="00B044C1"/>
    <w:rsid w:val="00B10710"/>
    <w:rsid w:val="00B13198"/>
    <w:rsid w:val="00B15024"/>
    <w:rsid w:val="00B208FA"/>
    <w:rsid w:val="00B25C12"/>
    <w:rsid w:val="00B25F3C"/>
    <w:rsid w:val="00B26F8C"/>
    <w:rsid w:val="00B275BC"/>
    <w:rsid w:val="00B2766F"/>
    <w:rsid w:val="00B31ABC"/>
    <w:rsid w:val="00B33D53"/>
    <w:rsid w:val="00B36635"/>
    <w:rsid w:val="00B402B3"/>
    <w:rsid w:val="00B445ED"/>
    <w:rsid w:val="00B4687F"/>
    <w:rsid w:val="00B500AA"/>
    <w:rsid w:val="00B5424B"/>
    <w:rsid w:val="00B546A2"/>
    <w:rsid w:val="00B6300F"/>
    <w:rsid w:val="00B65D37"/>
    <w:rsid w:val="00B65D96"/>
    <w:rsid w:val="00B671ED"/>
    <w:rsid w:val="00B67B47"/>
    <w:rsid w:val="00B70389"/>
    <w:rsid w:val="00B70B93"/>
    <w:rsid w:val="00B72E9F"/>
    <w:rsid w:val="00B753FA"/>
    <w:rsid w:val="00B83C55"/>
    <w:rsid w:val="00B84623"/>
    <w:rsid w:val="00BA4CFA"/>
    <w:rsid w:val="00BA6578"/>
    <w:rsid w:val="00BB3550"/>
    <w:rsid w:val="00BB66D5"/>
    <w:rsid w:val="00BC7E6E"/>
    <w:rsid w:val="00BC7F90"/>
    <w:rsid w:val="00BD15ED"/>
    <w:rsid w:val="00BD7AD4"/>
    <w:rsid w:val="00BE1D1F"/>
    <w:rsid w:val="00BE2175"/>
    <w:rsid w:val="00BE5E66"/>
    <w:rsid w:val="00BF0266"/>
    <w:rsid w:val="00BF13EE"/>
    <w:rsid w:val="00BF2789"/>
    <w:rsid w:val="00BF2837"/>
    <w:rsid w:val="00BF4216"/>
    <w:rsid w:val="00BF5CD7"/>
    <w:rsid w:val="00C00281"/>
    <w:rsid w:val="00C00929"/>
    <w:rsid w:val="00C02D30"/>
    <w:rsid w:val="00C05625"/>
    <w:rsid w:val="00C1751E"/>
    <w:rsid w:val="00C17C6C"/>
    <w:rsid w:val="00C21339"/>
    <w:rsid w:val="00C266F9"/>
    <w:rsid w:val="00C27670"/>
    <w:rsid w:val="00C3024B"/>
    <w:rsid w:val="00C31B9C"/>
    <w:rsid w:val="00C371EA"/>
    <w:rsid w:val="00C423A9"/>
    <w:rsid w:val="00C445AD"/>
    <w:rsid w:val="00C44CBA"/>
    <w:rsid w:val="00C458F0"/>
    <w:rsid w:val="00C4666A"/>
    <w:rsid w:val="00C479A3"/>
    <w:rsid w:val="00C50477"/>
    <w:rsid w:val="00C51344"/>
    <w:rsid w:val="00C63A8C"/>
    <w:rsid w:val="00C64D2C"/>
    <w:rsid w:val="00C74DAF"/>
    <w:rsid w:val="00C80116"/>
    <w:rsid w:val="00C84147"/>
    <w:rsid w:val="00C85F7D"/>
    <w:rsid w:val="00C86DF6"/>
    <w:rsid w:val="00C87BFC"/>
    <w:rsid w:val="00C927C4"/>
    <w:rsid w:val="00C935B4"/>
    <w:rsid w:val="00C936DD"/>
    <w:rsid w:val="00CA3AB8"/>
    <w:rsid w:val="00CA70C1"/>
    <w:rsid w:val="00CB06D6"/>
    <w:rsid w:val="00CC13E3"/>
    <w:rsid w:val="00CC4783"/>
    <w:rsid w:val="00CC6A50"/>
    <w:rsid w:val="00CD089B"/>
    <w:rsid w:val="00CD2709"/>
    <w:rsid w:val="00CE6AEE"/>
    <w:rsid w:val="00CF5E71"/>
    <w:rsid w:val="00CF7FAC"/>
    <w:rsid w:val="00D0480F"/>
    <w:rsid w:val="00D15136"/>
    <w:rsid w:val="00D1603B"/>
    <w:rsid w:val="00D160C1"/>
    <w:rsid w:val="00D17794"/>
    <w:rsid w:val="00D22398"/>
    <w:rsid w:val="00D26C86"/>
    <w:rsid w:val="00D30773"/>
    <w:rsid w:val="00D33A87"/>
    <w:rsid w:val="00D35E6C"/>
    <w:rsid w:val="00D35EE6"/>
    <w:rsid w:val="00D3736A"/>
    <w:rsid w:val="00D42F1B"/>
    <w:rsid w:val="00D436CF"/>
    <w:rsid w:val="00D458AD"/>
    <w:rsid w:val="00D45B2F"/>
    <w:rsid w:val="00D46E88"/>
    <w:rsid w:val="00D50E7A"/>
    <w:rsid w:val="00D51FCE"/>
    <w:rsid w:val="00D5477E"/>
    <w:rsid w:val="00D5613C"/>
    <w:rsid w:val="00D60BD6"/>
    <w:rsid w:val="00D60FED"/>
    <w:rsid w:val="00D613A9"/>
    <w:rsid w:val="00D66973"/>
    <w:rsid w:val="00D70D86"/>
    <w:rsid w:val="00D70DCE"/>
    <w:rsid w:val="00D76BA4"/>
    <w:rsid w:val="00D8021D"/>
    <w:rsid w:val="00D82D10"/>
    <w:rsid w:val="00D86784"/>
    <w:rsid w:val="00D9317B"/>
    <w:rsid w:val="00D962AF"/>
    <w:rsid w:val="00D97ACA"/>
    <w:rsid w:val="00DA1719"/>
    <w:rsid w:val="00DA4DB5"/>
    <w:rsid w:val="00DA5531"/>
    <w:rsid w:val="00DC28FF"/>
    <w:rsid w:val="00DE013C"/>
    <w:rsid w:val="00DE1D2E"/>
    <w:rsid w:val="00DE2A08"/>
    <w:rsid w:val="00DE2B4D"/>
    <w:rsid w:val="00DE309B"/>
    <w:rsid w:val="00DE3447"/>
    <w:rsid w:val="00DE6692"/>
    <w:rsid w:val="00E00E44"/>
    <w:rsid w:val="00E018F5"/>
    <w:rsid w:val="00E02F0C"/>
    <w:rsid w:val="00E049A8"/>
    <w:rsid w:val="00E072D1"/>
    <w:rsid w:val="00E0756F"/>
    <w:rsid w:val="00E12ECB"/>
    <w:rsid w:val="00E1451F"/>
    <w:rsid w:val="00E15A72"/>
    <w:rsid w:val="00E15E28"/>
    <w:rsid w:val="00E16577"/>
    <w:rsid w:val="00E32605"/>
    <w:rsid w:val="00E345FC"/>
    <w:rsid w:val="00E36051"/>
    <w:rsid w:val="00E40AB6"/>
    <w:rsid w:val="00E544FA"/>
    <w:rsid w:val="00E55E83"/>
    <w:rsid w:val="00E5792E"/>
    <w:rsid w:val="00E57C66"/>
    <w:rsid w:val="00E6077C"/>
    <w:rsid w:val="00E632EB"/>
    <w:rsid w:val="00E652DA"/>
    <w:rsid w:val="00E6618E"/>
    <w:rsid w:val="00E77436"/>
    <w:rsid w:val="00E803C4"/>
    <w:rsid w:val="00E82C8E"/>
    <w:rsid w:val="00E87CFA"/>
    <w:rsid w:val="00E93D77"/>
    <w:rsid w:val="00E94044"/>
    <w:rsid w:val="00E95264"/>
    <w:rsid w:val="00EA2172"/>
    <w:rsid w:val="00EA2DC1"/>
    <w:rsid w:val="00EC5178"/>
    <w:rsid w:val="00EC5571"/>
    <w:rsid w:val="00ED0E8F"/>
    <w:rsid w:val="00ED17EE"/>
    <w:rsid w:val="00ED4FED"/>
    <w:rsid w:val="00EE12FE"/>
    <w:rsid w:val="00EE1504"/>
    <w:rsid w:val="00EE3B5B"/>
    <w:rsid w:val="00EE45F7"/>
    <w:rsid w:val="00EE4CC9"/>
    <w:rsid w:val="00EF392E"/>
    <w:rsid w:val="00EF4800"/>
    <w:rsid w:val="00EF674A"/>
    <w:rsid w:val="00F00A3D"/>
    <w:rsid w:val="00F14631"/>
    <w:rsid w:val="00F17CA4"/>
    <w:rsid w:val="00F24DDD"/>
    <w:rsid w:val="00F269E3"/>
    <w:rsid w:val="00F2770B"/>
    <w:rsid w:val="00F502BD"/>
    <w:rsid w:val="00F50E0D"/>
    <w:rsid w:val="00F5150C"/>
    <w:rsid w:val="00F54907"/>
    <w:rsid w:val="00F549A3"/>
    <w:rsid w:val="00F55CBF"/>
    <w:rsid w:val="00F564AC"/>
    <w:rsid w:val="00F605B8"/>
    <w:rsid w:val="00F6189C"/>
    <w:rsid w:val="00F625DA"/>
    <w:rsid w:val="00F66236"/>
    <w:rsid w:val="00F6716C"/>
    <w:rsid w:val="00F67291"/>
    <w:rsid w:val="00F72B10"/>
    <w:rsid w:val="00F77359"/>
    <w:rsid w:val="00F82298"/>
    <w:rsid w:val="00F86A73"/>
    <w:rsid w:val="00F94760"/>
    <w:rsid w:val="00F95A74"/>
    <w:rsid w:val="00FA58DA"/>
    <w:rsid w:val="00FA5B74"/>
    <w:rsid w:val="00FB1637"/>
    <w:rsid w:val="00FB7D22"/>
    <w:rsid w:val="00FC1DAA"/>
    <w:rsid w:val="00FC345B"/>
    <w:rsid w:val="00FD1ABC"/>
    <w:rsid w:val="00FD30D5"/>
    <w:rsid w:val="00FD4E37"/>
    <w:rsid w:val="00FE1182"/>
    <w:rsid w:val="00FF4E6B"/>
    <w:rsid w:val="015E4286"/>
    <w:rsid w:val="03F092F9"/>
    <w:rsid w:val="13664CA2"/>
    <w:rsid w:val="18E6BBD6"/>
    <w:rsid w:val="275A0DB7"/>
    <w:rsid w:val="290539FC"/>
    <w:rsid w:val="33E10A19"/>
    <w:rsid w:val="376238DF"/>
    <w:rsid w:val="40C3698F"/>
    <w:rsid w:val="4749C634"/>
    <w:rsid w:val="4BFAFF56"/>
    <w:rsid w:val="4ECF0365"/>
    <w:rsid w:val="627625B8"/>
    <w:rsid w:val="6532D525"/>
    <w:rsid w:val="6B2559BD"/>
    <w:rsid w:val="6B94561A"/>
    <w:rsid w:val="7242FAB7"/>
    <w:rsid w:val="77F22436"/>
    <w:rsid w:val="7D5C4C3D"/>
    <w:rsid w:val="7F0F7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0864F3"/>
  <w15:docId w15:val="{FB6BA240-411A-4DFA-BE0B-72A9CD570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val="en-GB" w:eastAsia="en-GB"/>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pPr>
      <w:spacing w:after="120"/>
    </w:pPr>
    <w:rPr>
      <w:rFonts w:ascii="Arial" w:eastAsia="SimSun" w:hAnsi="Arial"/>
      <w:lang w:val="en-GB"/>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TALChar">
    <w:name w:val="TAL Char"/>
    <w:locked/>
    <w:rPr>
      <w:rFonts w:ascii="Arial" w:hAnsi="Arial" w:cs="Arial"/>
      <w:sz w:val="18"/>
      <w:lang w:val="en-GB" w:eastAsia="en-US"/>
    </w:rPr>
  </w:style>
  <w:style w:type="paragraph" w:customStyle="1" w:styleId="Agreement">
    <w:name w:val="Agreement"/>
    <w:basedOn w:val="Normal"/>
    <w:next w:val="Doc-text2"/>
    <w:qFormat/>
    <w:pPr>
      <w:numPr>
        <w:numId w:val="4"/>
      </w:numPr>
      <w:overflowPunct/>
      <w:autoSpaceDE/>
      <w:autoSpaceDN/>
      <w:adjustRightInd/>
      <w:spacing w:before="60" w:after="0"/>
      <w:textAlignment w:val="auto"/>
    </w:pPr>
    <w:rPr>
      <w:rFonts w:ascii="Arial" w:eastAsia="MS Mincho" w:hAnsi="Arial"/>
      <w:b/>
      <w:szCs w:val="24"/>
    </w:rPr>
  </w:style>
  <w:style w:type="character" w:customStyle="1" w:styleId="CRCoverPageChar">
    <w:name w:val="CR Cover Page Char"/>
    <w:link w:val="CRCoverPage"/>
    <w:locked/>
    <w:rPr>
      <w:rFonts w:ascii="Arial" w:eastAsia="SimSun" w:hAnsi="Arial"/>
      <w:lang w:val="en-GB" w:eastAsia="en-US"/>
    </w:rPr>
  </w:style>
  <w:style w:type="table" w:customStyle="1" w:styleId="Tabellengitternetz1">
    <w:name w:val="Tabellengitternetz1"/>
    <w:basedOn w:val="TableNormal"/>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562232">
      <w:bodyDiv w:val="1"/>
      <w:marLeft w:val="0"/>
      <w:marRight w:val="0"/>
      <w:marTop w:val="0"/>
      <w:marBottom w:val="0"/>
      <w:divBdr>
        <w:top w:val="none" w:sz="0" w:space="0" w:color="auto"/>
        <w:left w:val="none" w:sz="0" w:space="0" w:color="auto"/>
        <w:bottom w:val="none" w:sz="0" w:space="0" w:color="auto"/>
        <w:right w:val="none" w:sz="0" w:space="0" w:color="auto"/>
      </w:divBdr>
    </w:div>
    <w:div w:id="2115981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8_e/Docs/R4-2100623.zip" TargetMode="External"/><Relationship Id="rId21" Type="http://schemas.openxmlformats.org/officeDocument/2006/relationships/hyperlink" Target="https://www.3gpp.org/ftp/TSG_RAN/WG4_Radio/TSGR4_98_e/Docs/R4-2100184.zip" TargetMode="External"/><Relationship Id="rId42" Type="http://schemas.openxmlformats.org/officeDocument/2006/relationships/hyperlink" Target="https://www.3gpp.org/ftp/TSG_RAN/WG4_Radio/TSGR4_98_e/Docs/R4-2101390.zip" TargetMode="External"/><Relationship Id="rId47" Type="http://schemas.openxmlformats.org/officeDocument/2006/relationships/hyperlink" Target="https://www.3gpp.org/ftp/TSG_RAN/WG4_Radio/TSGR4_98_e/Docs/R4-2101416.zip" TargetMode="External"/><Relationship Id="rId63" Type="http://schemas.openxmlformats.org/officeDocument/2006/relationships/hyperlink" Target="https://www.3gpp.org/ftp/TSG_RAN/WG4_Radio/TSGR4_98_e/Docs/R4-2101764.zip" TargetMode="External"/><Relationship Id="rId68" Type="http://schemas.openxmlformats.org/officeDocument/2006/relationships/hyperlink" Target="https://www.3gpp.org/ftp/TSG_RAN/WG4_Radio/TSGR4_98_e/Docs/R4-2102354.zip" TargetMode="External"/><Relationship Id="rId84" Type="http://schemas.openxmlformats.org/officeDocument/2006/relationships/hyperlink" Target="https://www.3gpp.org/ftp/TSG_RAN/WG4_Radio/TSGR4_98_e/Docs/R4-2102793.zip" TargetMode="External"/><Relationship Id="rId89" Type="http://schemas.openxmlformats.org/officeDocument/2006/relationships/hyperlink" Target="https://www.3gpp.org/ftp/TSG_RAN/WG4_Radio/TSGR4_98_e/Docs/R4-2103603.zip" TargetMode="External"/><Relationship Id="rId112" Type="http://schemas.openxmlformats.org/officeDocument/2006/relationships/header" Target="header3.xml"/><Relationship Id="rId16" Type="http://schemas.openxmlformats.org/officeDocument/2006/relationships/hyperlink" Target="https://www.3gpp.org/ftp/TSG_RAN/WG4_Radio/TSGR4_98_e/Docs/R4-2101696.zip" TargetMode="External"/><Relationship Id="rId107" Type="http://schemas.openxmlformats.org/officeDocument/2006/relationships/hyperlink" Target="https://www.3gpp.org/ftp/TSG_RAN/WG4_Radio/TSGR4_98_e/Docs/R4-2104085.zip" TargetMode="External"/><Relationship Id="rId11" Type="http://schemas.openxmlformats.org/officeDocument/2006/relationships/endnotes" Target="endnotes.xml"/><Relationship Id="rId24" Type="http://schemas.openxmlformats.org/officeDocument/2006/relationships/hyperlink" Target="https://www.3gpp.org/ftp/TSG_RAN/WG4_Radio/TSGR4_98_e/Docs/R4-2100225.zip" TargetMode="External"/><Relationship Id="rId32" Type="http://schemas.openxmlformats.org/officeDocument/2006/relationships/hyperlink" Target="https://www.3gpp.org/ftp/TSG_RAN/WG4_Radio/TSGR4_98_e/Docs/R4-2100778.zip" TargetMode="External"/><Relationship Id="rId37" Type="http://schemas.openxmlformats.org/officeDocument/2006/relationships/hyperlink" Target="https://www.3gpp.org/ftp/TSG_RAN/WG4_Radio/TSGR4_98_e/Docs/R4-2101060.zip" TargetMode="External"/><Relationship Id="rId40" Type="http://schemas.openxmlformats.org/officeDocument/2006/relationships/hyperlink" Target="https://www.3gpp.org/ftp/TSG_RAN/WG4_Radio/TSGR4_98_e/Docs/R4-2101220.zip" TargetMode="External"/><Relationship Id="rId45" Type="http://schemas.openxmlformats.org/officeDocument/2006/relationships/hyperlink" Target="https://www.3gpp.org/ftp/TSG_RAN/WG4_Radio/TSGR4_98_e/Docs/R4-2101411.zip" TargetMode="External"/><Relationship Id="rId53" Type="http://schemas.openxmlformats.org/officeDocument/2006/relationships/hyperlink" Target="https://www.3gpp.org/ftp/TSG_RAN/WG4_Radio/TSGR4_98_e/Docs/R4-2101679.zip" TargetMode="External"/><Relationship Id="rId58" Type="http://schemas.openxmlformats.org/officeDocument/2006/relationships/hyperlink" Target="https://www.3gpp.org/ftp/TSG_RAN/WG4_Radio/TSGR4_98_e/Docs/R4-2101693.zip" TargetMode="External"/><Relationship Id="rId66" Type="http://schemas.openxmlformats.org/officeDocument/2006/relationships/hyperlink" Target="https://www.3gpp.org/ftp/TSG_RAN/WG4_Radio/TSGR4_98_e/Docs/R4-2101922.zip" TargetMode="External"/><Relationship Id="rId74" Type="http://schemas.openxmlformats.org/officeDocument/2006/relationships/hyperlink" Target="https://www.3gpp.org/ftp/TSG_RAN/WG4_Radio/TSGR4_98_e/Docs/R4-2102533.zip" TargetMode="External"/><Relationship Id="rId79" Type="http://schemas.openxmlformats.org/officeDocument/2006/relationships/hyperlink" Target="https://www.3gpp.org/ftp/TSG_RAN/WG4_Radio/TSGR4_98_e/Docs/R4-2102788.zip" TargetMode="External"/><Relationship Id="rId87" Type="http://schemas.openxmlformats.org/officeDocument/2006/relationships/hyperlink" Target="https://www.3gpp.org/ftp/TSG_RAN/WG4_Radio/TSGR4_98_e/Docs/R4-2102888.zip" TargetMode="External"/><Relationship Id="rId102" Type="http://schemas.openxmlformats.org/officeDocument/2006/relationships/hyperlink" Target="https://www.3gpp.org/ftp/TSG_RAN/WG4_Radio/TSGR4_98_e/Docs/R4-2103623.zip" TargetMode="External"/><Relationship Id="rId110" Type="http://schemas.openxmlformats.org/officeDocument/2006/relationships/footer" Target="footer1.xml"/><Relationship Id="rId115"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4_Radio/TSGR4_98_e/Docs/R4-2101696.zip" TargetMode="External"/><Relationship Id="rId82" Type="http://schemas.openxmlformats.org/officeDocument/2006/relationships/hyperlink" Target="https://www.3gpp.org/ftp/TSG_RAN/WG4_Radio/TSGR4_98_e/Docs/R4-2102791.zip" TargetMode="External"/><Relationship Id="rId90" Type="http://schemas.openxmlformats.org/officeDocument/2006/relationships/hyperlink" Target="https://www.3gpp.org/ftp/TSG_RAN/WG4_Radio/TSGR4_98_e/Docs/R4-2103605.zip" TargetMode="External"/><Relationship Id="rId95" Type="http://schemas.openxmlformats.org/officeDocument/2006/relationships/hyperlink" Target="https://www.3gpp.org/ftp/TSG_RAN/WG4_Radio/TSGR4_98_e/Docs/R4-2103614.zip" TargetMode="External"/><Relationship Id="rId19" Type="http://schemas.openxmlformats.org/officeDocument/2006/relationships/hyperlink" Target="https://www.3gpp.org/ftp/TSG_RAN/WG4_Radio/TSGR4_98_e/Docs/R4-2100182.zip" TargetMode="External"/><Relationship Id="rId14" Type="http://schemas.openxmlformats.org/officeDocument/2006/relationships/hyperlink" Target="https://www.3gpp.org/ftp/TSG_RAN/WG4_Radio/TSGR4_98_e/Docs/R4-2101390.zip" TargetMode="External"/><Relationship Id="rId22" Type="http://schemas.openxmlformats.org/officeDocument/2006/relationships/hyperlink" Target="https://www.3gpp.org/ftp/TSG_RAN/WG4_Radio/TSGR4_98_e/Docs/R4-2100213.zip" TargetMode="External"/><Relationship Id="rId27" Type="http://schemas.openxmlformats.org/officeDocument/2006/relationships/hyperlink" Target="https://www.3gpp.org/ftp/TSG_RAN/WG4_Radio/TSGR4_98_e/Docs/R4-2100624.zip" TargetMode="External"/><Relationship Id="rId30" Type="http://schemas.openxmlformats.org/officeDocument/2006/relationships/hyperlink" Target="https://www.3gpp.org/ftp/TSG_RAN/WG4_Radio/TSGR4_98_e/Docs/R4-2100627.zip" TargetMode="External"/><Relationship Id="rId35" Type="http://schemas.openxmlformats.org/officeDocument/2006/relationships/hyperlink" Target="https://www.3gpp.org/ftp/TSG_RAN/WG4_Radio/TSGR4_98_e/Docs/R4-2101058.zip" TargetMode="External"/><Relationship Id="rId43" Type="http://schemas.openxmlformats.org/officeDocument/2006/relationships/hyperlink" Target="https://www.3gpp.org/ftp/TSG_RAN/WG4_Radio/TSGR4_98_e/Docs/R4-2101408.zip" TargetMode="External"/><Relationship Id="rId48" Type="http://schemas.openxmlformats.org/officeDocument/2006/relationships/hyperlink" Target="https://www.3gpp.org/ftp/TSG_RAN/WG4_Radio/TSGR4_98_e/Docs/R4-2101631.zip" TargetMode="External"/><Relationship Id="rId56" Type="http://schemas.openxmlformats.org/officeDocument/2006/relationships/hyperlink" Target="https://www.3gpp.org/ftp/TSG_RAN/WG4_Radio/TSGR4_98_e/Docs/R4-2101690.zip" TargetMode="External"/><Relationship Id="rId64" Type="http://schemas.openxmlformats.org/officeDocument/2006/relationships/hyperlink" Target="https://www.3gpp.org/ftp/TSG_RAN/WG4_Radio/TSGR4_98_e/Docs/R4-2101765.zip" TargetMode="External"/><Relationship Id="rId69" Type="http://schemas.openxmlformats.org/officeDocument/2006/relationships/hyperlink" Target="https://www.3gpp.org/ftp/TSG_RAN/WG4_Radio/TSGR4_98_e/Docs/R4-2102355.zip" TargetMode="External"/><Relationship Id="rId77" Type="http://schemas.openxmlformats.org/officeDocument/2006/relationships/hyperlink" Target="https://www.3gpp.org/ftp/TSG_RAN/WG4_Radio/TSGR4_98_e/Docs/R4-2102722.zip" TargetMode="External"/><Relationship Id="rId100" Type="http://schemas.openxmlformats.org/officeDocument/2006/relationships/hyperlink" Target="https://www.3gpp.org/ftp/TSG_RAN/WG4_Radio/TSGR4_98_e/Docs/R4-2103621.zip" TargetMode="External"/><Relationship Id="rId105" Type="http://schemas.openxmlformats.org/officeDocument/2006/relationships/hyperlink" Target="https://www.3gpp.org/ftp/TSG_RAN/WG4_Radio/TSGR4_98_e/Docs/R4-2103627.zip" TargetMode="External"/><Relationship Id="rId113"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hyperlink" Target="https://www.3gpp.org/ftp/TSG_RAN/WG4_Radio/TSGR4_98_e/Docs/R4-2101634.zip" TargetMode="External"/><Relationship Id="rId72" Type="http://schemas.openxmlformats.org/officeDocument/2006/relationships/hyperlink" Target="https://www.3gpp.org/ftp/TSG_RAN/WG4_Radio/TSGR4_98_e/Docs/R4-2102362.zip" TargetMode="External"/><Relationship Id="rId80" Type="http://schemas.openxmlformats.org/officeDocument/2006/relationships/hyperlink" Target="https://www.3gpp.org/ftp/TSG_RAN/WG4_Radio/TSGR4_98_e/Docs/R4-2102789.zip" TargetMode="External"/><Relationship Id="rId85" Type="http://schemas.openxmlformats.org/officeDocument/2006/relationships/hyperlink" Target="https://www.3gpp.org/ftp/TSG_RAN/WG4_Radio/TSGR4_98_e/Docs/R4-2102794.zip" TargetMode="External"/><Relationship Id="rId93" Type="http://schemas.openxmlformats.org/officeDocument/2006/relationships/hyperlink" Target="https://www.3gpp.org/ftp/TSG_RAN/WG4_Radio/TSGR4_98_e/Docs/R4-2103611.zip" TargetMode="External"/><Relationship Id="rId98" Type="http://schemas.openxmlformats.org/officeDocument/2006/relationships/hyperlink" Target="https://www.3gpp.org/ftp/TSG_RAN/WG4_Radio/TSGR4_98_e/Docs/R4-2103617.zip" TargetMode="External"/><Relationship Id="rId3" Type="http://schemas.openxmlformats.org/officeDocument/2006/relationships/customXml" Target="../customXml/item3.xml"/><Relationship Id="rId12" Type="http://schemas.openxmlformats.org/officeDocument/2006/relationships/hyperlink" Target="https://www.3gpp.org/ftp/TSG_RAN/WG4_Radio/TSGR4_98_e/Docs/R4-2101631.zip" TargetMode="External"/><Relationship Id="rId17" Type="http://schemas.openxmlformats.org/officeDocument/2006/relationships/hyperlink" Target="https://www.3gpp.org/ftp/TSG_RAN/WG4_Radio/TSGR4_98_e/Docs/R4-2100052.zip" TargetMode="External"/><Relationship Id="rId25" Type="http://schemas.openxmlformats.org/officeDocument/2006/relationships/hyperlink" Target="https://www.3gpp.org/ftp/TSG_RAN/WG4_Radio/TSGR4_98_e/Docs/R4-2100226.zip" TargetMode="External"/><Relationship Id="rId33" Type="http://schemas.openxmlformats.org/officeDocument/2006/relationships/hyperlink" Target="https://www.3gpp.org/ftp/TSG_RAN/WG4_Radio/TSGR4_98_e/Docs/R4-2100779.zip" TargetMode="External"/><Relationship Id="rId38" Type="http://schemas.openxmlformats.org/officeDocument/2006/relationships/hyperlink" Target="https://www.3gpp.org/ftp/TSG_RAN/WG4_Radio/TSGR4_98_e/Docs/R4-2101070.zip" TargetMode="External"/><Relationship Id="rId46" Type="http://schemas.openxmlformats.org/officeDocument/2006/relationships/hyperlink" Target="https://www.3gpp.org/ftp/TSG_RAN/WG4_Radio/TSGR4_98_e/Docs/R4-2101412.zip" TargetMode="External"/><Relationship Id="rId59" Type="http://schemas.openxmlformats.org/officeDocument/2006/relationships/hyperlink" Target="https://www.3gpp.org/ftp/TSG_RAN/WG4_Radio/TSGR4_98_e/Docs/R4-2101694.zip" TargetMode="External"/><Relationship Id="rId67" Type="http://schemas.openxmlformats.org/officeDocument/2006/relationships/hyperlink" Target="https://www.3gpp.org/ftp/TSG_RAN/WG4_Radio/TSGR4_98_e/Docs/R4-2102265.zip" TargetMode="External"/><Relationship Id="rId103" Type="http://schemas.openxmlformats.org/officeDocument/2006/relationships/hyperlink" Target="https://www.3gpp.org/ftp/TSG_RAN/WG4_Radio/TSGR4_98_e/Docs/R4-2103624.zip" TargetMode="External"/><Relationship Id="rId108" Type="http://schemas.openxmlformats.org/officeDocument/2006/relationships/header" Target="header1.xml"/><Relationship Id="rId20" Type="http://schemas.openxmlformats.org/officeDocument/2006/relationships/hyperlink" Target="https://www.3gpp.org/ftp/TSG_RAN/WG4_Radio/TSGR4_98_e/Docs/R4-2100183.zip" TargetMode="External"/><Relationship Id="rId41" Type="http://schemas.openxmlformats.org/officeDocument/2006/relationships/hyperlink" Target="https://www.3gpp.org/ftp/TSG_RAN/WG4_Radio/TSGR4_98_e/Docs/R4-2101378.zip" TargetMode="External"/><Relationship Id="rId54" Type="http://schemas.openxmlformats.org/officeDocument/2006/relationships/hyperlink" Target="https://www.3gpp.org/ftp/TSG_RAN/WG4_Radio/TSGR4_98_e/Docs/R4-2101688.zip" TargetMode="External"/><Relationship Id="rId62" Type="http://schemas.openxmlformats.org/officeDocument/2006/relationships/hyperlink" Target="https://www.3gpp.org/ftp/TSG_RAN/WG4_Radio/TSGR4_98_e/Docs/R4-2101762.zip" TargetMode="External"/><Relationship Id="rId70" Type="http://schemas.openxmlformats.org/officeDocument/2006/relationships/hyperlink" Target="https://www.3gpp.org/ftp/TSG_RAN/WG4_Radio/TSGR4_98_e/Docs/R4-2102356.zip" TargetMode="External"/><Relationship Id="rId75" Type="http://schemas.openxmlformats.org/officeDocument/2006/relationships/hyperlink" Target="https://www.3gpp.org/ftp/TSG_RAN/WG4_Radio/TSGR4_98_e/Docs/R4-2102634.zip" TargetMode="External"/><Relationship Id="rId83" Type="http://schemas.openxmlformats.org/officeDocument/2006/relationships/hyperlink" Target="https://www.3gpp.org/ftp/TSG_RAN/WG4_Radio/TSGR4_98_e/Docs/R4-2102792.zip" TargetMode="External"/><Relationship Id="rId88" Type="http://schemas.openxmlformats.org/officeDocument/2006/relationships/hyperlink" Target="https://www.3gpp.org/ftp/TSG_RAN/WG4_Radio/TSGR4_98_e/Docs/R4-2103602.zip" TargetMode="External"/><Relationship Id="rId91" Type="http://schemas.openxmlformats.org/officeDocument/2006/relationships/hyperlink" Target="https://www.3gpp.org/ftp/TSG_RAN/WG4_Radio/TSGR4_98_e/Docs/R4-2103606.zip" TargetMode="External"/><Relationship Id="rId96" Type="http://schemas.openxmlformats.org/officeDocument/2006/relationships/hyperlink" Target="https://www.3gpp.org/ftp/TSG_RAN/WG4_Radio/TSGR4_98_e/Docs/R4-2103615.zip" TargetMode="External"/><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98_e/Docs/R4-2101412.zip" TargetMode="External"/><Relationship Id="rId23" Type="http://schemas.openxmlformats.org/officeDocument/2006/relationships/hyperlink" Target="https://www.3gpp.org/ftp/TSG_RAN/WG4_Radio/TSGR4_98_e/Docs/R4-2100214.zip" TargetMode="External"/><Relationship Id="rId28" Type="http://schemas.openxmlformats.org/officeDocument/2006/relationships/hyperlink" Target="https://www.3gpp.org/ftp/TSG_RAN/WG4_Radio/TSGR4_98_e/Docs/R4-2100625.zip" TargetMode="External"/><Relationship Id="rId36" Type="http://schemas.openxmlformats.org/officeDocument/2006/relationships/hyperlink" Target="https://www.3gpp.org/ftp/TSG_RAN/WG4_Radio/TSGR4_98_e/Docs/R4-2101059.zip" TargetMode="External"/><Relationship Id="rId49" Type="http://schemas.openxmlformats.org/officeDocument/2006/relationships/hyperlink" Target="https://www.3gpp.org/ftp/TSG_RAN/WG4_Radio/TSGR4_98_e/Docs/R4-2101632.zip" TargetMode="External"/><Relationship Id="rId57" Type="http://schemas.openxmlformats.org/officeDocument/2006/relationships/hyperlink" Target="https://www.3gpp.org/ftp/TSG_RAN/WG4_Radio/TSGR4_98_e/Docs/R4-2101691.zip" TargetMode="External"/><Relationship Id="rId106" Type="http://schemas.openxmlformats.org/officeDocument/2006/relationships/hyperlink" Target="https://www.3gpp.org/ftp/TSG_RAN/WG4_Radio/TSGR4_98_e/Docs/R4-2103628.zip" TargetMode="External"/><Relationship Id="rId114"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s://www.3gpp.org/ftp/TSG_RAN/WG4_Radio/TSGR4_98_e/Docs/R4-2100777.zip" TargetMode="External"/><Relationship Id="rId44" Type="http://schemas.openxmlformats.org/officeDocument/2006/relationships/hyperlink" Target="https://www.3gpp.org/ftp/TSG_RAN/WG4_Radio/TSGR4_98_e/Docs/R4-2101409.zip" TargetMode="External"/><Relationship Id="rId52" Type="http://schemas.openxmlformats.org/officeDocument/2006/relationships/hyperlink" Target="https://www.3gpp.org/ftp/TSG_RAN/WG4_Radio/TSGR4_98_e/Docs/R4-2101635.zip" TargetMode="External"/><Relationship Id="rId60" Type="http://schemas.openxmlformats.org/officeDocument/2006/relationships/hyperlink" Target="https://www.3gpp.org/ftp/TSG_RAN/WG4_Radio/TSGR4_98_e/Docs/R4-2101695.zip" TargetMode="External"/><Relationship Id="rId65" Type="http://schemas.openxmlformats.org/officeDocument/2006/relationships/hyperlink" Target="https://www.3gpp.org/ftp/TSG_RAN/WG4_Radio/TSGR4_98_e/Docs/R4-2101766.zip" TargetMode="External"/><Relationship Id="rId73" Type="http://schemas.openxmlformats.org/officeDocument/2006/relationships/hyperlink" Target="https://www.3gpp.org/ftp/TSG_RAN/WG4_Radio/TSGR4_98_e/Docs/R4-2102363.zip" TargetMode="External"/><Relationship Id="rId78" Type="http://schemas.openxmlformats.org/officeDocument/2006/relationships/hyperlink" Target="https://www.3gpp.org/ftp/TSG_RAN/WG4_Radio/TSGR4_98_e/Docs/R4-2102723.zip" TargetMode="External"/><Relationship Id="rId81" Type="http://schemas.openxmlformats.org/officeDocument/2006/relationships/hyperlink" Target="https://www.3gpp.org/ftp/TSG_RAN/WG4_Radio/TSGR4_98_e/Docs/R4-2102790.zip" TargetMode="External"/><Relationship Id="rId86" Type="http://schemas.openxmlformats.org/officeDocument/2006/relationships/hyperlink" Target="https://www.3gpp.org/ftp/TSG_RAN/WG4_Radio/TSGR4_98_e/Docs/R4-2102795.zip" TargetMode="External"/><Relationship Id="rId94" Type="http://schemas.openxmlformats.org/officeDocument/2006/relationships/hyperlink" Target="https://www.3gpp.org/ftp/TSG_RAN/WG4_Radio/TSGR4_98_e/Docs/R4-2103613.zip" TargetMode="External"/><Relationship Id="rId99" Type="http://schemas.openxmlformats.org/officeDocument/2006/relationships/hyperlink" Target="https://www.3gpp.org/ftp/TSG_RAN/WG4_Radio/TSGR4_98_e/Docs/R4-2103618.zip" TargetMode="External"/><Relationship Id="rId101" Type="http://schemas.openxmlformats.org/officeDocument/2006/relationships/hyperlink" Target="https://www.3gpp.org/ftp/TSG_RAN/WG4_Radio/TSGR4_98_e/Docs/R4-2103622.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98_e/Docs/R4-2102722.zip" TargetMode="External"/><Relationship Id="rId18" Type="http://schemas.openxmlformats.org/officeDocument/2006/relationships/hyperlink" Target="https://www.3gpp.org/ftp/TSG_RAN/WG4_Radio/TSGR4_98_e/Docs/R4-2100181.zip" TargetMode="External"/><Relationship Id="rId39" Type="http://schemas.openxmlformats.org/officeDocument/2006/relationships/hyperlink" Target="https://www.3gpp.org/ftp/TSG_RAN/WG4_Radio/TSGR4_98_e/Docs/R4-2101219.zip" TargetMode="External"/><Relationship Id="rId109" Type="http://schemas.openxmlformats.org/officeDocument/2006/relationships/header" Target="header2.xml"/><Relationship Id="rId34" Type="http://schemas.openxmlformats.org/officeDocument/2006/relationships/hyperlink" Target="https://www.3gpp.org/ftp/TSG_RAN/WG4_Radio/TSGR4_98_e/Docs/R4-2100860.zip" TargetMode="External"/><Relationship Id="rId50" Type="http://schemas.openxmlformats.org/officeDocument/2006/relationships/hyperlink" Target="https://www.3gpp.org/ftp/TSG_RAN/WG4_Radio/TSGR4_98_e/Docs/R4-2101633.zip" TargetMode="External"/><Relationship Id="rId55" Type="http://schemas.openxmlformats.org/officeDocument/2006/relationships/hyperlink" Target="https://www.3gpp.org/ftp/TSG_RAN/WG4_Radio/TSGR4_98_e/Docs/R4-2101689.zip" TargetMode="External"/><Relationship Id="rId76" Type="http://schemas.openxmlformats.org/officeDocument/2006/relationships/hyperlink" Target="https://www.3gpp.org/ftp/TSG_RAN/WG4_Radio/TSGR4_98_e/Docs/R4-2102686.zip" TargetMode="External"/><Relationship Id="rId97" Type="http://schemas.openxmlformats.org/officeDocument/2006/relationships/hyperlink" Target="https://www.3gpp.org/ftp/TSG_RAN/WG4_Radio/TSGR4_98_e/Docs/R4-2103616.zip" TargetMode="External"/><Relationship Id="rId104" Type="http://schemas.openxmlformats.org/officeDocument/2006/relationships/hyperlink" Target="https://www.3gpp.org/ftp/TSG_RAN/WG4_Radio/TSGR4_98_e/Docs/R4-2103626.zip" TargetMode="External"/><Relationship Id="rId7" Type="http://schemas.openxmlformats.org/officeDocument/2006/relationships/styles" Target="styles.xml"/><Relationship Id="rId71" Type="http://schemas.openxmlformats.org/officeDocument/2006/relationships/hyperlink" Target="https://www.3gpp.org/ftp/TSG_RAN/WG4_Radio/TSGR4_98_e/Docs/R4-2102361.zip" TargetMode="External"/><Relationship Id="rId92" Type="http://schemas.openxmlformats.org/officeDocument/2006/relationships/hyperlink" Target="https://www.3gpp.org/ftp/TSG_RAN/WG4_Radio/TSGR4_98_e/Docs/R4-2103607.zip" TargetMode="External"/><Relationship Id="rId2" Type="http://schemas.openxmlformats.org/officeDocument/2006/relationships/customXml" Target="../customXml/item2.xml"/><Relationship Id="rId29" Type="http://schemas.openxmlformats.org/officeDocument/2006/relationships/hyperlink" Target="https://www.3gpp.org/ftp/TSG_RAN/WG4_Radio/TSGR4_98_e/Docs/R4-21006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C93272-9682-4967-84E6-45AFCEDB205B}">
  <ds:schemaRefs>
    <ds:schemaRef ds:uri="http://schemas.openxmlformats.org/officeDocument/2006/bibliography"/>
  </ds:schemaRefs>
</ds:datastoreItem>
</file>

<file path=customXml/itemProps3.xml><?xml version="1.0" encoding="utf-8"?>
<ds:datastoreItem xmlns:ds="http://schemas.openxmlformats.org/officeDocument/2006/customXml" ds:itemID="{26624460-DFA6-416E-B13B-553971AE6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1FBC68-A51D-4002-80C1-D391927A1BF3}">
  <ds:schemaRefs>
    <ds:schemaRef ds:uri="http://schemas.microsoft.com/sharepoint/v3/contenttype/forms"/>
  </ds:schemaRefs>
</ds:datastoreItem>
</file>

<file path=customXml/itemProps5.xml><?xml version="1.0" encoding="utf-8"?>
<ds:datastoreItem xmlns:ds="http://schemas.openxmlformats.org/officeDocument/2006/customXml" ds:itemID="{2DF0E4A8-2654-4070-B29D-05A78279BD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3381</Words>
  <Characters>27328</Characters>
  <Application>Microsoft Office Word</Application>
  <DocSecurity>0</DocSecurity>
  <Lines>227</Lines>
  <Paragraphs>61</Paragraphs>
  <ScaleCrop>false</ScaleCrop>
  <Company>株式会社エヌ・ティ・ティ・ドコモ</Company>
  <LinksUpToDate>false</LinksUpToDate>
  <CharactersWithSpaces>30648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Andrey</cp:lastModifiedBy>
  <cp:revision>4</cp:revision>
  <dcterms:created xsi:type="dcterms:W3CDTF">2021-03-09T05:19:00Z</dcterms:created>
  <dcterms:modified xsi:type="dcterms:W3CDTF">2021-03-14T15:35:00Z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df184c09-65fa-4bca-b25e-89810f6142e4</vt:lpwstr>
  </property>
  <property fmtid="{D5CDD505-2E9C-101B-9397-08002B2CF9AE}" pid="11" name="CTP_TimeStamp">
    <vt:lpwstr>2020-06-22 05:30:13Z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ontentTypeId">
    <vt:lpwstr>0x01010072FF044F44F3DD409E3404F670EAECB1</vt:lpwstr>
  </property>
  <property fmtid="{D5CDD505-2E9C-101B-9397-08002B2CF9AE}" pid="16" name="CTPClassification">
    <vt:lpwstr>CTP_NT</vt:lpwstr>
  </property>
  <property fmtid="{D5CDD505-2E9C-101B-9397-08002B2CF9AE}" pid="17" name="KSOProductBuildVer">
    <vt:lpwstr>2052-11.8.2.9022</vt:lpwstr>
  </property>
</Properties>
</file>